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C6417" w14:textId="3E022759" w:rsidR="002F45FC" w:rsidRPr="004F76C3" w:rsidRDefault="002F45FC" w:rsidP="00AA4445">
      <w:pPr>
        <w:spacing w:after="0" w:line="240" w:lineRule="auto"/>
        <w:jc w:val="center"/>
        <w:rPr>
          <w:rFonts w:ascii="Cambria" w:eastAsia="Cambria" w:hAnsi="Cambria" w:cs="Cambria"/>
          <w:color w:val="0070C0"/>
          <w:sz w:val="28"/>
          <w:szCs w:val="28"/>
        </w:rPr>
      </w:pPr>
      <w:r w:rsidRPr="004F76C3">
        <w:rPr>
          <w:rFonts w:ascii="Cambria" w:eastAsia="Cambria" w:hAnsi="Cambria" w:cs="Cambria"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9B1C240" wp14:editId="5D0AE2A8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792480" cy="1276985"/>
            <wp:effectExtent l="0" t="0" r="7620" b="0"/>
            <wp:wrapTight wrapText="bothSides">
              <wp:wrapPolygon edited="0">
                <wp:start x="0" y="0"/>
                <wp:lineTo x="0" y="21267"/>
                <wp:lineTo x="21288" y="21267"/>
                <wp:lineTo x="2128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6C3">
        <w:rPr>
          <w:rFonts w:ascii="Cambria" w:eastAsia="Cambria" w:hAnsi="Cambria" w:cs="Cambria"/>
          <w:color w:val="0070C0"/>
          <w:sz w:val="28"/>
          <w:szCs w:val="28"/>
        </w:rPr>
        <w:t>МЕЖРЕГИОНАЛЬНАЯ ОБЩЕСТВЕННАЯ ОРГАНИЗАЦИЯ</w:t>
      </w:r>
    </w:p>
    <w:p w14:paraId="244B66CA" w14:textId="660C6E94" w:rsidR="002936DB" w:rsidRPr="004F76C3" w:rsidRDefault="002F45FC" w:rsidP="00AA4445">
      <w:pPr>
        <w:pBdr>
          <w:bottom w:val="single" w:sz="4" w:space="1" w:color="auto"/>
        </w:pBdr>
        <w:spacing w:after="0" w:line="240" w:lineRule="auto"/>
        <w:jc w:val="center"/>
        <w:rPr>
          <w:rFonts w:ascii="Cambria" w:eastAsia="Cambria" w:hAnsi="Cambria" w:cs="Cambria"/>
          <w:color w:val="0070C0"/>
          <w:sz w:val="28"/>
          <w:szCs w:val="28"/>
        </w:rPr>
      </w:pPr>
      <w:r w:rsidRPr="004F76C3">
        <w:rPr>
          <w:rFonts w:ascii="Cambria" w:eastAsia="Cambria" w:hAnsi="Cambria" w:cs="Cambria"/>
          <w:color w:val="0070C0"/>
          <w:sz w:val="28"/>
          <w:szCs w:val="28"/>
        </w:rPr>
        <w:t>«</w:t>
      </w:r>
      <w:r w:rsidRPr="004F76C3">
        <w:rPr>
          <w:rFonts w:ascii="Cambria" w:eastAsia="Cambria" w:hAnsi="Cambria" w:cs="Cambria"/>
          <w:color w:val="0070C0"/>
          <w:sz w:val="40"/>
          <w:szCs w:val="40"/>
        </w:rPr>
        <w:t>РУССКАЯ АССОЦИАЦИЯ ЧТЕНИЯ</w:t>
      </w:r>
      <w:r w:rsidRPr="004F76C3">
        <w:rPr>
          <w:rFonts w:ascii="Cambria" w:eastAsia="Cambria" w:hAnsi="Cambria" w:cs="Cambria"/>
          <w:color w:val="0070C0"/>
          <w:sz w:val="28"/>
          <w:szCs w:val="28"/>
        </w:rPr>
        <w:t>»</w:t>
      </w:r>
    </w:p>
    <w:p w14:paraId="05FB0B3F" w14:textId="77777777" w:rsidR="00AA4445" w:rsidRPr="004F76C3" w:rsidRDefault="00AA4445" w:rsidP="00AA4445">
      <w:pPr>
        <w:pBdr>
          <w:bottom w:val="single" w:sz="4" w:space="1" w:color="auto"/>
        </w:pBdr>
        <w:spacing w:after="0" w:line="240" w:lineRule="auto"/>
        <w:jc w:val="center"/>
        <w:rPr>
          <w:rFonts w:ascii="Cambria" w:eastAsia="Cambria" w:hAnsi="Cambria" w:cs="Cambria"/>
          <w:color w:val="0070C0"/>
          <w:sz w:val="6"/>
          <w:szCs w:val="6"/>
        </w:rPr>
      </w:pPr>
    </w:p>
    <w:p w14:paraId="22AFC2D5" w14:textId="6C916616" w:rsidR="002936DB" w:rsidRPr="004F76C3" w:rsidRDefault="002936DB" w:rsidP="00AA44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</w:rPr>
      </w:pPr>
      <w:proofErr w:type="spellStart"/>
      <w:r w:rsidRPr="004F76C3">
        <w:rPr>
          <w:rFonts w:ascii="Times New Roman" w:eastAsia="Times New Roman" w:hAnsi="Times New Roman" w:cs="Times New Roman"/>
          <w:color w:val="0070C0"/>
          <w:lang w:val="en-US"/>
        </w:rPr>
        <w:t>rusreadorg</w:t>
      </w:r>
      <w:proofErr w:type="spellEnd"/>
      <w:r w:rsidRPr="004F76C3">
        <w:rPr>
          <w:rFonts w:ascii="Times New Roman" w:eastAsia="Times New Roman" w:hAnsi="Times New Roman" w:cs="Times New Roman"/>
          <w:color w:val="0070C0"/>
        </w:rPr>
        <w:t>.</w:t>
      </w:r>
      <w:proofErr w:type="spellStart"/>
      <w:r w:rsidRPr="004F76C3">
        <w:rPr>
          <w:rFonts w:ascii="Times New Roman" w:eastAsia="Times New Roman" w:hAnsi="Times New Roman" w:cs="Times New Roman"/>
          <w:color w:val="0070C0"/>
          <w:lang w:val="en-US"/>
        </w:rPr>
        <w:t>ru</w:t>
      </w:r>
      <w:proofErr w:type="spellEnd"/>
      <w:r w:rsidR="00F96B5F" w:rsidRPr="004F76C3">
        <w:rPr>
          <w:rFonts w:ascii="Times New Roman" w:eastAsia="Times New Roman" w:hAnsi="Times New Roman" w:cs="Times New Roman"/>
          <w:color w:val="0070C0"/>
        </w:rPr>
        <w:t xml:space="preserve">                            </w:t>
      </w:r>
      <w:r w:rsidRPr="004F76C3">
        <w:rPr>
          <w:rFonts w:ascii="Times New Roman" w:eastAsia="Times New Roman" w:hAnsi="Times New Roman" w:cs="Times New Roman"/>
          <w:color w:val="0070C0"/>
        </w:rPr>
        <w:t xml:space="preserve"> </w:t>
      </w:r>
    </w:p>
    <w:p w14:paraId="46B168E0" w14:textId="513F3D12" w:rsidR="002F45FC" w:rsidRPr="004F76C3" w:rsidRDefault="002F45FC" w:rsidP="00AA4445">
      <w:pPr>
        <w:pBdr>
          <w:bottom w:val="single" w:sz="4" w:space="1" w:color="auto"/>
        </w:pBdr>
        <w:spacing w:after="0" w:line="240" w:lineRule="auto"/>
        <w:jc w:val="center"/>
        <w:rPr>
          <w:rFonts w:ascii="Cambria" w:eastAsia="Cambria" w:hAnsi="Cambria" w:cs="Cambria"/>
          <w:color w:val="0070C0"/>
          <w:sz w:val="44"/>
          <w:szCs w:val="44"/>
        </w:rPr>
      </w:pPr>
      <w:bookmarkStart w:id="0" w:name="_heading=h.gjdgxs" w:colFirst="0" w:colLast="0"/>
      <w:bookmarkEnd w:id="0"/>
      <w:r w:rsidRPr="004F76C3">
        <w:rPr>
          <w:rFonts w:ascii="Cambria" w:eastAsia="Cambria" w:hAnsi="Cambria" w:cs="Cambria"/>
          <w:noProof/>
          <w:color w:val="0070C0"/>
          <w:sz w:val="28"/>
          <w:szCs w:val="28"/>
        </w:rPr>
        <w:br w:type="column"/>
        <w:t>ВСЕРОССИЙСКАЯ ГОСУДАРСТВЕННАЯ БИБЛИОТЕКА ИНОСТРАННОЙ ЛИТЕРАТУРЫ ИМЕНИ М.И. РУДОМИНО</w:t>
      </w:r>
    </w:p>
    <w:p w14:paraId="64B75B73" w14:textId="3330A296" w:rsidR="002F45FC" w:rsidRPr="004F76C3" w:rsidRDefault="002F45FC" w:rsidP="00AA44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</w:rPr>
      </w:pPr>
      <w:r w:rsidRPr="004F76C3">
        <w:rPr>
          <w:rFonts w:ascii="Times New Roman" w:eastAsia="Times New Roman" w:hAnsi="Times New Roman" w:cs="Times New Roman"/>
          <w:color w:val="0070C0"/>
        </w:rPr>
        <w:t>libfl.ru</w:t>
      </w:r>
      <w:r w:rsidR="00F96B5F" w:rsidRPr="004F76C3">
        <w:rPr>
          <w:rFonts w:ascii="Times New Roman" w:eastAsia="Times New Roman" w:hAnsi="Times New Roman" w:cs="Times New Roman"/>
          <w:color w:val="0070C0"/>
        </w:rPr>
        <w:t xml:space="preserve">                            </w:t>
      </w:r>
      <w:r w:rsidRPr="004F76C3">
        <w:rPr>
          <w:rFonts w:ascii="Times New Roman" w:eastAsia="Times New Roman" w:hAnsi="Times New Roman" w:cs="Times New Roman"/>
          <w:color w:val="0070C0"/>
        </w:rPr>
        <w:t xml:space="preserve"> </w:t>
      </w:r>
    </w:p>
    <w:p w14:paraId="4BD21F26" w14:textId="77777777" w:rsidR="00555E8E" w:rsidRPr="004F76C3" w:rsidRDefault="00555E8E" w:rsidP="00AA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</w:rPr>
      </w:pPr>
    </w:p>
    <w:p w14:paraId="56B0937A" w14:textId="77777777" w:rsidR="00254F76" w:rsidRPr="004F76C3" w:rsidRDefault="00254F76" w:rsidP="00AA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</w:rPr>
        <w:sectPr w:rsidR="00254F76" w:rsidRPr="004F76C3" w:rsidSect="00254F76">
          <w:pgSz w:w="11906" w:h="16838"/>
          <w:pgMar w:top="567" w:right="567" w:bottom="567" w:left="993" w:header="709" w:footer="709" w:gutter="0"/>
          <w:pgNumType w:start="1"/>
          <w:cols w:num="2" w:space="720"/>
        </w:sectPr>
      </w:pPr>
    </w:p>
    <w:p w14:paraId="5701D05E" w14:textId="4A261B84" w:rsidR="002936DB" w:rsidRPr="004F76C3" w:rsidRDefault="001824FC" w:rsidP="00AA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4F76C3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lastRenderedPageBreak/>
        <w:t>Приглашаем к участию!</w:t>
      </w:r>
    </w:p>
    <w:p w14:paraId="4A3E20E9" w14:textId="77777777" w:rsidR="002936DB" w:rsidRPr="004F76C3" w:rsidRDefault="002936DB" w:rsidP="000646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6C3">
        <w:rPr>
          <w:rFonts w:ascii="Times New Roman" w:eastAsia="Times New Roman" w:hAnsi="Times New Roman" w:cs="Times New Roman"/>
          <w:sz w:val="28"/>
          <w:szCs w:val="28"/>
        </w:rPr>
        <w:t>Уважаемые коллеги!</w:t>
      </w:r>
    </w:p>
    <w:p w14:paraId="1D59BE67" w14:textId="32A07C57" w:rsidR="004B52B9" w:rsidRPr="004F76C3" w:rsidRDefault="002936DB" w:rsidP="00DD76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6C3">
        <w:rPr>
          <w:rFonts w:ascii="Times New Roman" w:eastAsia="Times New Roman" w:hAnsi="Times New Roman" w:cs="Times New Roman"/>
          <w:sz w:val="28"/>
          <w:szCs w:val="28"/>
        </w:rPr>
        <w:t xml:space="preserve">Приглашаем вас </w:t>
      </w:r>
      <w:r w:rsidR="00DD766D" w:rsidRPr="004F76C3">
        <w:rPr>
          <w:rFonts w:ascii="Times New Roman" w:eastAsia="Times New Roman" w:hAnsi="Times New Roman" w:cs="Times New Roman"/>
          <w:sz w:val="28"/>
          <w:szCs w:val="28"/>
        </w:rPr>
        <w:t>28 октября</w:t>
      </w:r>
      <w:r w:rsidR="0068535E" w:rsidRPr="004F76C3">
        <w:rPr>
          <w:rFonts w:ascii="Times New Roman" w:eastAsia="Times New Roman" w:hAnsi="Times New Roman" w:cs="Times New Roman"/>
          <w:sz w:val="28"/>
          <w:szCs w:val="28"/>
        </w:rPr>
        <w:t xml:space="preserve"> 2022 года </w:t>
      </w:r>
      <w:r w:rsidRPr="004F76C3">
        <w:rPr>
          <w:rFonts w:ascii="Times New Roman" w:eastAsia="Times New Roman" w:hAnsi="Times New Roman" w:cs="Times New Roman"/>
          <w:sz w:val="28"/>
          <w:szCs w:val="28"/>
        </w:rPr>
        <w:t xml:space="preserve">принять участие в </w:t>
      </w:r>
      <w:r w:rsidR="00DD766D" w:rsidRPr="004F76C3">
        <w:rPr>
          <w:rFonts w:ascii="Times New Roman" w:eastAsia="Times New Roman" w:hAnsi="Times New Roman" w:cs="Times New Roman"/>
          <w:b/>
          <w:bCs/>
          <w:sz w:val="28"/>
          <w:szCs w:val="28"/>
        </w:rPr>
        <w:t>VII Международной научно-практической конференции «Чтение и грамотность в образовании и культуре: региональный ракурс и глобальное видение»</w:t>
      </w:r>
      <w:r w:rsidR="004B52B9" w:rsidRPr="004F76C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85BFE5" w14:textId="08FE8E86" w:rsidR="00A37524" w:rsidRPr="004F76C3" w:rsidRDefault="00DD766D" w:rsidP="000646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6C3">
        <w:rPr>
          <w:rFonts w:ascii="Times New Roman" w:eastAsia="Times New Roman" w:hAnsi="Times New Roman" w:cs="Times New Roman"/>
          <w:sz w:val="28"/>
          <w:szCs w:val="28"/>
        </w:rPr>
        <w:t>Конференция</w:t>
      </w:r>
      <w:r w:rsidR="00A37524" w:rsidRPr="004F76C3">
        <w:rPr>
          <w:rFonts w:ascii="Times New Roman" w:eastAsia="Times New Roman" w:hAnsi="Times New Roman" w:cs="Times New Roman"/>
          <w:sz w:val="28"/>
          <w:szCs w:val="28"/>
        </w:rPr>
        <w:t xml:space="preserve"> пройд</w:t>
      </w:r>
      <w:r w:rsidR="004B52B9" w:rsidRPr="004F76C3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A37524" w:rsidRPr="004F7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524" w:rsidRPr="004F76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615C18" w:rsidRPr="004F76C3">
        <w:rPr>
          <w:rFonts w:ascii="Times New Roman" w:eastAsia="Times New Roman" w:hAnsi="Times New Roman" w:cs="Times New Roman"/>
          <w:b/>
          <w:bCs/>
          <w:sz w:val="28"/>
          <w:szCs w:val="28"/>
        </w:rPr>
        <w:t>гибридном</w:t>
      </w:r>
      <w:r w:rsidR="00A37524" w:rsidRPr="004F76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формате</w:t>
      </w:r>
      <w:r w:rsidR="00A37524" w:rsidRPr="004F76C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15C18" w:rsidRPr="004F76C3">
        <w:rPr>
          <w:rFonts w:ascii="Times New Roman" w:eastAsia="Times New Roman" w:hAnsi="Times New Roman" w:cs="Times New Roman"/>
          <w:sz w:val="28"/>
          <w:szCs w:val="28"/>
        </w:rPr>
        <w:t>очно и онлайн</w:t>
      </w:r>
      <w:r w:rsidR="008C559A" w:rsidRPr="004F76C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EF533E" w14:textId="77777777" w:rsidR="00DD766D" w:rsidRPr="004F76C3" w:rsidRDefault="00DD766D" w:rsidP="00DD766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6C3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Концепция </w:t>
      </w:r>
    </w:p>
    <w:p w14:paraId="60591F9A" w14:textId="1147984D" w:rsidR="00DD766D" w:rsidRPr="004F76C3" w:rsidRDefault="00DD766D" w:rsidP="00DD76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6C3">
        <w:rPr>
          <w:rFonts w:ascii="Times New Roman" w:eastAsia="Times New Roman" w:hAnsi="Times New Roman" w:cs="Times New Roman"/>
          <w:sz w:val="28"/>
          <w:szCs w:val="28"/>
        </w:rPr>
        <w:t>Конференции «Чтение и грамотность в образовании и культуре» на протяжении 25 лет являются площадкой для обсуждения актуальных проблем чтения и грамотности, презентации научных исследований в этой области и описаний новых читательских практик. По итогам обсуждения региональные отделения Русской ассоциации чтения, школы, вузы и библиотеки преломля</w:t>
      </w:r>
      <w:r w:rsidR="00F96B5F" w:rsidRPr="004F76C3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4F76C3">
        <w:rPr>
          <w:rFonts w:ascii="Times New Roman" w:eastAsia="Times New Roman" w:hAnsi="Times New Roman" w:cs="Times New Roman"/>
          <w:sz w:val="28"/>
          <w:szCs w:val="28"/>
        </w:rPr>
        <w:t xml:space="preserve"> полученные в ходе конференций знания и опыт, расширяя и дополняя его в своей деятельности.</w:t>
      </w:r>
    </w:p>
    <w:p w14:paraId="561E4BFB" w14:textId="47AFDE36" w:rsidR="00DD766D" w:rsidRPr="004F76C3" w:rsidRDefault="00DD766D" w:rsidP="00DD76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6C3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4F76C3">
        <w:rPr>
          <w:rFonts w:ascii="Times New Roman" w:eastAsia="Times New Roman" w:hAnsi="Times New Roman" w:cs="Times New Roman"/>
          <w:sz w:val="28"/>
          <w:szCs w:val="28"/>
        </w:rPr>
        <w:t xml:space="preserve"> конференции 2022 года – дальнейшее продвижение чтения среди читателей разных возрастов на региональном, общенациональном и международном уровнях, определение новых принципов, позволяющих сочетать региональные потребности и глобальные смыслы.</w:t>
      </w:r>
    </w:p>
    <w:p w14:paraId="6355D1BF" w14:textId="77777777" w:rsidR="00DD766D" w:rsidRPr="004F76C3" w:rsidRDefault="00DD766D" w:rsidP="00DD76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6C3">
        <w:rPr>
          <w:rFonts w:ascii="Times New Roman" w:eastAsia="Times New Roman" w:hAnsi="Times New Roman" w:cs="Times New Roman"/>
          <w:sz w:val="28"/>
          <w:szCs w:val="28"/>
        </w:rPr>
        <w:t xml:space="preserve">На конференции предполагается обсудить широкий спектр актуальных вопросов: </w:t>
      </w:r>
    </w:p>
    <w:p w14:paraId="6E5C6600" w14:textId="5F60219C" w:rsidR="00DD766D" w:rsidRPr="004F76C3" w:rsidRDefault="00DD766D" w:rsidP="00DD766D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6C3">
        <w:rPr>
          <w:rFonts w:ascii="Times New Roman" w:eastAsia="Times New Roman" w:hAnsi="Times New Roman" w:cs="Times New Roman"/>
          <w:sz w:val="28"/>
          <w:szCs w:val="28"/>
        </w:rPr>
        <w:t>региональный компонент в школьном и вузовском обучении и его представленность в актуальных читательских практиках;</w:t>
      </w:r>
    </w:p>
    <w:p w14:paraId="69C1F121" w14:textId="5199EFD0" w:rsidR="00DD766D" w:rsidRPr="004F76C3" w:rsidRDefault="00DD766D" w:rsidP="00DD766D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6C3">
        <w:rPr>
          <w:rFonts w:ascii="Times New Roman" w:eastAsia="Times New Roman" w:hAnsi="Times New Roman" w:cs="Times New Roman"/>
          <w:sz w:val="28"/>
          <w:szCs w:val="28"/>
        </w:rPr>
        <w:t xml:space="preserve">региональный компонент в библиотечной работе в сочетании и (или) единстве с </w:t>
      </w:r>
      <w:proofErr w:type="gramStart"/>
      <w:r w:rsidRPr="004F76C3">
        <w:rPr>
          <w:rFonts w:ascii="Times New Roman" w:eastAsia="Times New Roman" w:hAnsi="Times New Roman" w:cs="Times New Roman"/>
          <w:sz w:val="28"/>
          <w:szCs w:val="28"/>
        </w:rPr>
        <w:t>общенациональным</w:t>
      </w:r>
      <w:proofErr w:type="gramEnd"/>
      <w:r w:rsidRPr="004F76C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4C64D1" w14:textId="5F6B99D4" w:rsidR="00DD766D" w:rsidRPr="004F76C3" w:rsidRDefault="00DD766D" w:rsidP="00DD766D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6C3">
        <w:rPr>
          <w:rFonts w:ascii="Times New Roman" w:eastAsia="Times New Roman" w:hAnsi="Times New Roman" w:cs="Times New Roman"/>
          <w:sz w:val="28"/>
          <w:szCs w:val="28"/>
        </w:rPr>
        <w:t>глобальные вызовы современности и проблемы изучения чтения</w:t>
      </w:r>
      <w:r w:rsidR="00F96B5F" w:rsidRPr="004F7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6C3">
        <w:rPr>
          <w:rFonts w:ascii="Times New Roman" w:eastAsia="Times New Roman" w:hAnsi="Times New Roman" w:cs="Times New Roman"/>
          <w:sz w:val="28"/>
          <w:szCs w:val="28"/>
        </w:rPr>
        <w:t>и читателя как субъекта собственной деятельности;</w:t>
      </w:r>
    </w:p>
    <w:p w14:paraId="1DC479FF" w14:textId="4C506A67" w:rsidR="00DD766D" w:rsidRPr="004F76C3" w:rsidRDefault="00DD766D" w:rsidP="00DD766D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6C3">
        <w:rPr>
          <w:rFonts w:ascii="Times New Roman" w:eastAsia="Times New Roman" w:hAnsi="Times New Roman" w:cs="Times New Roman"/>
          <w:sz w:val="28"/>
          <w:szCs w:val="28"/>
        </w:rPr>
        <w:t xml:space="preserve">поддержка в регионах чтения на русском языке; </w:t>
      </w:r>
    </w:p>
    <w:p w14:paraId="1588FDD6" w14:textId="0A080D14" w:rsidR="00DD766D" w:rsidRPr="004F76C3" w:rsidRDefault="00DD766D" w:rsidP="00DD766D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6C3">
        <w:rPr>
          <w:rFonts w:ascii="Times New Roman" w:eastAsia="Times New Roman" w:hAnsi="Times New Roman" w:cs="Times New Roman"/>
          <w:sz w:val="28"/>
          <w:szCs w:val="28"/>
        </w:rPr>
        <w:t>продвижение русского языка и литературы за пределами Российской Федерации;</w:t>
      </w:r>
    </w:p>
    <w:p w14:paraId="2CFAFFA0" w14:textId="77777777" w:rsidR="00460BCE" w:rsidRDefault="00DD766D" w:rsidP="00DD766D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6C3">
        <w:rPr>
          <w:rFonts w:ascii="Times New Roman" w:eastAsia="Times New Roman" w:hAnsi="Times New Roman" w:cs="Times New Roman"/>
          <w:sz w:val="28"/>
          <w:szCs w:val="28"/>
        </w:rPr>
        <w:t>проблемы чтения на языках малых народов</w:t>
      </w:r>
      <w:r w:rsidR="00460BC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59637BF" w14:textId="77777777" w:rsidR="00460BCE" w:rsidRDefault="00460BCE" w:rsidP="00460BCE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BCE">
        <w:rPr>
          <w:rFonts w:ascii="Times New Roman" w:eastAsia="Times New Roman" w:hAnsi="Times New Roman" w:cs="Times New Roman"/>
          <w:sz w:val="28"/>
          <w:szCs w:val="28"/>
        </w:rPr>
        <w:t>междисц</w:t>
      </w:r>
      <w:r>
        <w:rPr>
          <w:rFonts w:ascii="Times New Roman" w:eastAsia="Times New Roman" w:hAnsi="Times New Roman" w:cs="Times New Roman"/>
          <w:sz w:val="28"/>
          <w:szCs w:val="28"/>
        </w:rPr>
        <w:t>иплинарные исследования чтения;</w:t>
      </w:r>
    </w:p>
    <w:p w14:paraId="760BF2AF" w14:textId="77777777" w:rsidR="00460BCE" w:rsidRDefault="00460BCE" w:rsidP="00460BCE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BCE">
        <w:rPr>
          <w:rFonts w:ascii="Times New Roman" w:eastAsia="Times New Roman" w:hAnsi="Times New Roman" w:cs="Times New Roman"/>
          <w:sz w:val="28"/>
          <w:szCs w:val="28"/>
        </w:rPr>
        <w:t>чтение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цифровые гуманитарные науки;</w:t>
      </w:r>
    </w:p>
    <w:p w14:paraId="437EB82F" w14:textId="436A1949" w:rsidR="00DD766D" w:rsidRPr="004F76C3" w:rsidRDefault="00460BCE" w:rsidP="00460BCE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BCE">
        <w:rPr>
          <w:rFonts w:ascii="Times New Roman" w:eastAsia="Times New Roman" w:hAnsi="Times New Roman" w:cs="Times New Roman"/>
          <w:sz w:val="28"/>
          <w:szCs w:val="28"/>
        </w:rPr>
        <w:t>прагматика чтения и коммуникация в современном мире</w:t>
      </w:r>
      <w:r w:rsidR="00DD766D" w:rsidRPr="004F76C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6915E5" w14:textId="77777777" w:rsidR="00DD766D" w:rsidRPr="004F76C3" w:rsidRDefault="00DD766D" w:rsidP="00DD76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6C3">
        <w:rPr>
          <w:rFonts w:ascii="Times New Roman" w:eastAsia="Times New Roman" w:hAnsi="Times New Roman" w:cs="Times New Roman"/>
          <w:sz w:val="28"/>
          <w:szCs w:val="28"/>
        </w:rPr>
        <w:t>Для расширения контекста обсуждения к участию в конференции приглашаются специалисты государственных учреждений и общественных организаций РФ и стран СНГ в области чтения и грамотности, а также молодые ученые, занимающиеся этими проблемами.</w:t>
      </w:r>
    </w:p>
    <w:p w14:paraId="6ACD145E" w14:textId="2D79D33A" w:rsidR="00E6486D" w:rsidRPr="004F76C3" w:rsidRDefault="00A259CC" w:rsidP="00DD766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C3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проведения</w:t>
      </w:r>
      <w:r w:rsidR="00EB2FD7" w:rsidRPr="004F76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bookmarkStart w:id="1" w:name="_Hlk93160892"/>
      <w:r w:rsidR="00521AAE" w:rsidRPr="004F76C3">
        <w:fldChar w:fldCharType="begin"/>
      </w:r>
      <w:r w:rsidR="00521AAE" w:rsidRPr="004F76C3">
        <w:rPr>
          <w:sz w:val="28"/>
          <w:szCs w:val="28"/>
        </w:rPr>
        <w:instrText xml:space="preserve"> HYPERLINK "https://ru.wikipedia.org/wiki/%D0%92%D1%81%D0%B5%D1%80%D0%BE%D1%81%D1%81%D0%B8%D0%B9%D1%81%D0%BA%D0%B0%D1%8F_%D0%B3%D0%BE%D1%81%D1%83%D0%B4%D0%B0%D1%80%D1%81%D1%82%D0%B2%D0%B5%D0%BD%D0%BD%D0%B0%D1%8F_%D0%B1%D0%B8%D0%B1%D0%BB%D0%B8%D0%BE%D1%82%D0%B5%D0%BA%D0%B0_%D0%B8%D0%BD%D0%BE%D1%81%D1%82%D1%80%D0%B0%D0%BD%D0%BD%D0%BE%D0%B9_%D0%BB%D0%B8%D1%82%D0%B5%D1%80%D0%B0%D1%82%D1%83%D1%80%D1%8B_%D0%B8%D0%BC%D0%B5%D0%BD%D0%B8_%D0%9C._%D0%98._%D0%A0%D1%83%D0%B4%D0%BE%D0%BC%D0%B8%D0%BD%D0%BE" \t "_blank" </w:instrText>
      </w:r>
      <w:r w:rsidR="00521AAE" w:rsidRPr="004F76C3">
        <w:fldChar w:fldCharType="separate"/>
      </w:r>
      <w:r w:rsidRPr="004F76C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Всероссийск</w:t>
      </w:r>
      <w:r w:rsidR="007D3B75" w:rsidRPr="004F76C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ая</w:t>
      </w:r>
      <w:r w:rsidRPr="004F76C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государственн</w:t>
      </w:r>
      <w:r w:rsidR="007D3B75" w:rsidRPr="004F76C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ая</w:t>
      </w:r>
      <w:r w:rsidRPr="004F76C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библиотек</w:t>
      </w:r>
      <w:r w:rsidR="007D3B75" w:rsidRPr="004F76C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а</w:t>
      </w:r>
      <w:r w:rsidRPr="004F76C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иностранной литературы имени М.И.</w:t>
      </w:r>
      <w:r w:rsidR="00254F76" w:rsidRPr="004F76C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 </w:t>
      </w:r>
      <w:proofErr w:type="spellStart"/>
      <w:r w:rsidRPr="004F76C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Рудомино</w:t>
      </w:r>
      <w:proofErr w:type="spellEnd"/>
      <w:r w:rsidR="00521AAE" w:rsidRPr="004F76C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bookmarkEnd w:id="1"/>
      <w:r w:rsidR="007D3B75" w:rsidRPr="004F76C3">
        <w:rPr>
          <w:rFonts w:ascii="Times New Roman" w:hAnsi="Times New Roman" w:cs="Times New Roman"/>
          <w:sz w:val="28"/>
          <w:szCs w:val="28"/>
        </w:rPr>
        <w:t xml:space="preserve"> (Москва,</w:t>
      </w:r>
      <w:r w:rsidRPr="004F76C3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Pr="004F76C3">
        <w:rPr>
          <w:rFonts w:ascii="Times New Roman" w:hAnsi="Times New Roman" w:cs="Times New Roman"/>
          <w:sz w:val="28"/>
          <w:szCs w:val="28"/>
        </w:rPr>
        <w:t>Николоямская</w:t>
      </w:r>
      <w:proofErr w:type="spellEnd"/>
      <w:r w:rsidRPr="004F76C3">
        <w:rPr>
          <w:rFonts w:ascii="Times New Roman" w:hAnsi="Times New Roman" w:cs="Times New Roman"/>
          <w:sz w:val="28"/>
          <w:szCs w:val="28"/>
        </w:rPr>
        <w:t>, дом 1</w:t>
      </w:r>
      <w:r w:rsidR="007D3B75" w:rsidRPr="004F76C3">
        <w:rPr>
          <w:rFonts w:ascii="Times New Roman" w:hAnsi="Times New Roman" w:cs="Times New Roman"/>
          <w:sz w:val="28"/>
          <w:szCs w:val="28"/>
        </w:rPr>
        <w:t>)</w:t>
      </w:r>
      <w:r w:rsidRPr="004F76C3">
        <w:rPr>
          <w:rFonts w:ascii="Times New Roman" w:hAnsi="Times New Roman" w:cs="Times New Roman"/>
          <w:sz w:val="28"/>
          <w:szCs w:val="28"/>
        </w:rPr>
        <w:t>.</w:t>
      </w:r>
    </w:p>
    <w:p w14:paraId="0EC7C3F2" w14:textId="4FDAB9C5" w:rsidR="00EB2FD7" w:rsidRPr="00677F5C" w:rsidRDefault="00EB2FD7" w:rsidP="00064611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677F5C">
        <w:rPr>
          <w:rFonts w:ascii="Times New Roman" w:eastAsia="Times New Roman" w:hAnsi="Times New Roman" w:cs="Times New Roman"/>
          <w:sz w:val="28"/>
          <w:szCs w:val="28"/>
        </w:rPr>
        <w:t>Участие бесплатное. Командировочные расходы за счет направляющей стороны.</w:t>
      </w:r>
    </w:p>
    <w:p w14:paraId="3C8DD0F3" w14:textId="54662B43" w:rsidR="00E41652" w:rsidRPr="004F76C3" w:rsidRDefault="00E41652" w:rsidP="004F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6C3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В пакет участника </w:t>
      </w:r>
      <w:r w:rsidR="005344F6">
        <w:rPr>
          <w:rFonts w:ascii="Times New Roman" w:eastAsia="Times New Roman" w:hAnsi="Times New Roman" w:cs="Times New Roman"/>
          <w:sz w:val="28"/>
          <w:szCs w:val="24"/>
        </w:rPr>
        <w:t>к</w:t>
      </w:r>
      <w:r w:rsidRPr="004F76C3">
        <w:rPr>
          <w:rFonts w:ascii="Times New Roman" w:eastAsia="Times New Roman" w:hAnsi="Times New Roman" w:cs="Times New Roman"/>
          <w:sz w:val="28"/>
          <w:szCs w:val="24"/>
        </w:rPr>
        <w:t xml:space="preserve">онференции входит сборник научных статей </w:t>
      </w:r>
      <w:r w:rsidRPr="004F76C3">
        <w:rPr>
          <w:rFonts w:ascii="Times New Roman" w:eastAsia="Times New Roman" w:hAnsi="Times New Roman" w:cs="Times New Roman"/>
          <w:b/>
          <w:sz w:val="28"/>
          <w:szCs w:val="24"/>
        </w:rPr>
        <w:t xml:space="preserve">«Человек читающий. </w:t>
      </w:r>
      <w:proofErr w:type="spellStart"/>
      <w:r w:rsidRPr="004F76C3">
        <w:rPr>
          <w:rFonts w:ascii="Times New Roman" w:eastAsia="Times New Roman" w:hAnsi="Times New Roman" w:cs="Times New Roman"/>
          <w:b/>
          <w:sz w:val="28"/>
          <w:szCs w:val="28"/>
        </w:rPr>
        <w:t>Homo</w:t>
      </w:r>
      <w:proofErr w:type="spellEnd"/>
      <w:r w:rsidRPr="004F76C3">
        <w:rPr>
          <w:rFonts w:ascii="Times New Roman" w:eastAsia="Times New Roman" w:hAnsi="Times New Roman" w:cs="Times New Roman"/>
          <w:b/>
          <w:sz w:val="28"/>
          <w:szCs w:val="28"/>
        </w:rPr>
        <w:t xml:space="preserve"> legens-14»</w:t>
      </w:r>
      <w:r w:rsidRPr="004F76C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85A8C1" w14:textId="1A978099" w:rsidR="004F76C3" w:rsidRPr="004F76C3" w:rsidRDefault="004F76C3" w:rsidP="004F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6C3">
        <w:rPr>
          <w:rFonts w:ascii="Times New Roman" w:eastAsia="Times New Roman" w:hAnsi="Times New Roman" w:cs="Times New Roman"/>
          <w:sz w:val="28"/>
          <w:szCs w:val="28"/>
        </w:rPr>
        <w:t xml:space="preserve">В сборник принимаются ранее не опубликованные материалы по проблематике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F76C3">
        <w:rPr>
          <w:rFonts w:ascii="Times New Roman" w:eastAsia="Times New Roman" w:hAnsi="Times New Roman" w:cs="Times New Roman"/>
          <w:sz w:val="28"/>
          <w:szCs w:val="28"/>
        </w:rPr>
        <w:t>Академии читательского мастерства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2022» (АЧМ)</w:t>
      </w:r>
      <w:r w:rsidRPr="004F76C3">
        <w:rPr>
          <w:rFonts w:ascii="Times New Roman" w:eastAsia="Times New Roman" w:hAnsi="Times New Roman" w:cs="Times New Roman"/>
          <w:sz w:val="28"/>
          <w:szCs w:val="28"/>
        </w:rPr>
        <w:t xml:space="preserve"> (25-26 марта 2022 года) и VII</w:t>
      </w:r>
      <w:r w:rsidR="005344F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76C3">
        <w:rPr>
          <w:rFonts w:ascii="Times New Roman" w:eastAsia="Times New Roman" w:hAnsi="Times New Roman" w:cs="Times New Roman"/>
          <w:sz w:val="28"/>
          <w:szCs w:val="28"/>
        </w:rPr>
        <w:t>Международной научно-практической конференции «Чтение и грамотность в образовании и культуре: региональный ракурс и глобальное видение» (28 октября 2022 года).</w:t>
      </w:r>
    </w:p>
    <w:p w14:paraId="3AF10804" w14:textId="77777777" w:rsidR="004F76C3" w:rsidRPr="004F76C3" w:rsidRDefault="004F76C3" w:rsidP="004F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6C3">
        <w:rPr>
          <w:rFonts w:ascii="Times New Roman" w:eastAsia="Times New Roman" w:hAnsi="Times New Roman" w:cs="Times New Roman"/>
          <w:sz w:val="28"/>
          <w:szCs w:val="28"/>
        </w:rPr>
        <w:t>В сборнике публикуются:</w:t>
      </w:r>
    </w:p>
    <w:p w14:paraId="4BCD4916" w14:textId="505A4CFD" w:rsidR="004F76C3" w:rsidRPr="004F76C3" w:rsidRDefault="004F76C3" w:rsidP="004F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6C3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4F76C3">
        <w:rPr>
          <w:rFonts w:ascii="Times New Roman" w:eastAsia="Times New Roman" w:hAnsi="Times New Roman" w:cs="Times New Roman"/>
          <w:sz w:val="28"/>
          <w:szCs w:val="28"/>
        </w:rPr>
        <w:tab/>
        <w:t xml:space="preserve">статьи пленарных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секционных </w:t>
      </w:r>
      <w:r w:rsidRPr="004F76C3">
        <w:rPr>
          <w:rFonts w:ascii="Times New Roman" w:eastAsia="Times New Roman" w:hAnsi="Times New Roman" w:cs="Times New Roman"/>
          <w:sz w:val="28"/>
          <w:szCs w:val="28"/>
        </w:rPr>
        <w:t xml:space="preserve">докладчиков </w:t>
      </w:r>
      <w:r>
        <w:rPr>
          <w:rFonts w:ascii="Times New Roman" w:eastAsia="Times New Roman" w:hAnsi="Times New Roman" w:cs="Times New Roman"/>
          <w:sz w:val="28"/>
          <w:szCs w:val="28"/>
        </w:rPr>
        <w:t>АЧМ и Конференции,</w:t>
      </w:r>
    </w:p>
    <w:p w14:paraId="5D961654" w14:textId="1050CD78" w:rsidR="004F76C3" w:rsidRPr="004F76C3" w:rsidRDefault="004F76C3" w:rsidP="004F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6C3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4F76C3">
        <w:rPr>
          <w:rFonts w:ascii="Times New Roman" w:eastAsia="Times New Roman" w:hAnsi="Times New Roman" w:cs="Times New Roman"/>
          <w:sz w:val="28"/>
          <w:szCs w:val="28"/>
        </w:rPr>
        <w:tab/>
        <w:t>статьи членов Русской ассоциации чтения, оплативших ежегодный членский взнос.</w:t>
      </w:r>
    </w:p>
    <w:p w14:paraId="57D2829C" w14:textId="77777777" w:rsidR="008C0EC1" w:rsidRDefault="004F76C3" w:rsidP="004F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6C3">
        <w:rPr>
          <w:rFonts w:ascii="Times New Roman" w:eastAsia="Times New Roman" w:hAnsi="Times New Roman" w:cs="Times New Roman"/>
          <w:sz w:val="28"/>
          <w:szCs w:val="28"/>
        </w:rPr>
        <w:t xml:space="preserve">Отдельный раздел сборника составят </w:t>
      </w:r>
      <w:r w:rsidR="005344F6">
        <w:rPr>
          <w:rFonts w:ascii="Times New Roman" w:eastAsia="Times New Roman" w:hAnsi="Times New Roman" w:cs="Times New Roman"/>
          <w:sz w:val="28"/>
          <w:szCs w:val="28"/>
        </w:rPr>
        <w:t xml:space="preserve">описания мастер-классов, проведенных </w:t>
      </w:r>
      <w:r w:rsidRPr="004F76C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АЧМ</w:t>
      </w:r>
      <w:r w:rsidR="005344F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344F6" w:rsidRPr="004F76C3">
        <w:rPr>
          <w:rFonts w:ascii="Times New Roman" w:eastAsia="Times New Roman" w:hAnsi="Times New Roman" w:cs="Times New Roman"/>
          <w:sz w:val="28"/>
          <w:szCs w:val="28"/>
        </w:rPr>
        <w:t xml:space="preserve">тезисы докладов </w:t>
      </w:r>
      <w:r w:rsidR="005344F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Pr="004F76C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9E8CD6" w14:textId="26706841" w:rsidR="00E41652" w:rsidRPr="004F76C3" w:rsidRDefault="004F76C3" w:rsidP="004F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6C3">
        <w:rPr>
          <w:rFonts w:ascii="Times New Roman" w:eastAsia="Times New Roman" w:hAnsi="Times New Roman" w:cs="Times New Roman"/>
          <w:sz w:val="28"/>
          <w:szCs w:val="28"/>
        </w:rPr>
        <w:t xml:space="preserve">Объём </w:t>
      </w:r>
      <w:r w:rsidR="00677F5C">
        <w:rPr>
          <w:rFonts w:ascii="Times New Roman" w:eastAsia="Times New Roman" w:hAnsi="Times New Roman" w:cs="Times New Roman"/>
          <w:sz w:val="28"/>
          <w:szCs w:val="28"/>
        </w:rPr>
        <w:t xml:space="preserve">статей </w:t>
      </w:r>
      <w:r w:rsidR="008C0EC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77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EC1">
        <w:rPr>
          <w:rFonts w:ascii="Times New Roman" w:eastAsia="Times New Roman" w:hAnsi="Times New Roman" w:cs="Times New Roman"/>
          <w:sz w:val="28"/>
          <w:szCs w:val="28"/>
        </w:rPr>
        <w:t xml:space="preserve">до 30 тыс. знаков с пробелами, объем </w:t>
      </w:r>
      <w:r w:rsidRPr="004F76C3">
        <w:rPr>
          <w:rFonts w:ascii="Times New Roman" w:eastAsia="Times New Roman" w:hAnsi="Times New Roman" w:cs="Times New Roman"/>
          <w:sz w:val="28"/>
          <w:szCs w:val="28"/>
        </w:rPr>
        <w:t>тезисов</w:t>
      </w:r>
      <w:r w:rsidR="00534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6C3">
        <w:rPr>
          <w:rFonts w:ascii="Times New Roman" w:eastAsia="Times New Roman" w:hAnsi="Times New Roman" w:cs="Times New Roman"/>
          <w:sz w:val="28"/>
          <w:szCs w:val="28"/>
        </w:rPr>
        <w:t>– 200-250 слов.</w:t>
      </w:r>
    </w:p>
    <w:p w14:paraId="7117A70A" w14:textId="77777777" w:rsidR="005344F6" w:rsidRPr="004F76C3" w:rsidRDefault="00343AB0" w:rsidP="0053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5344F6" w:rsidRPr="004F76C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Образец оформления статьи</w:t>
        </w:r>
      </w:hyperlink>
      <w:r w:rsidR="005344F6" w:rsidRPr="005344F6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прилагается</w:t>
      </w:r>
      <w:r w:rsidR="005344F6" w:rsidRPr="005344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344F6" w:rsidRPr="004F76C3">
        <w:rPr>
          <w:rFonts w:ascii="Times New Roman" w:eastAsia="Times New Roman" w:hAnsi="Times New Roman" w:cs="Times New Roman"/>
          <w:sz w:val="28"/>
          <w:szCs w:val="28"/>
        </w:rPr>
        <w:t>Статью можно загрузить в личном кабинете на сайте http://conference-mbco.ru или направить по электронной почте rusreadorg@gmail.com.</w:t>
      </w:r>
    </w:p>
    <w:p w14:paraId="75CF833F" w14:textId="77777777" w:rsidR="004F76C3" w:rsidRPr="004F76C3" w:rsidRDefault="004F76C3" w:rsidP="00064611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07F65F4E" w14:textId="12977A23" w:rsidR="001824FC" w:rsidRPr="004F76C3" w:rsidRDefault="001824FC" w:rsidP="00AA4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76C3">
        <w:rPr>
          <w:rFonts w:ascii="Times New Roman" w:eastAsia="Times New Roman" w:hAnsi="Times New Roman" w:cs="Times New Roman"/>
          <w:b/>
          <w:bCs/>
          <w:sz w:val="28"/>
          <w:szCs w:val="28"/>
        </w:rPr>
        <w:t>Важные даты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6"/>
        <w:gridCol w:w="9040"/>
      </w:tblGrid>
      <w:tr w:rsidR="005B397F" w:rsidRPr="00AC08DA" w14:paraId="42364E0C" w14:textId="77777777" w:rsidTr="005B397F">
        <w:trPr>
          <w:trHeight w:val="907"/>
        </w:trPr>
        <w:tc>
          <w:tcPr>
            <w:tcW w:w="1476" w:type="dxa"/>
            <w:vAlign w:val="center"/>
          </w:tcPr>
          <w:p w14:paraId="11B2E58B" w14:textId="6D2D8D0A" w:rsidR="005B397F" w:rsidRPr="00AC08DA" w:rsidRDefault="004C762A" w:rsidP="005B39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10</w:t>
            </w:r>
            <w:r w:rsidR="005B397F" w:rsidRPr="00AC08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.0</w:t>
            </w:r>
            <w:r w:rsidR="005B397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4</w:t>
            </w:r>
            <w:r w:rsidR="005B397F" w:rsidRPr="00AC08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-31.08.2022</w:t>
            </w:r>
          </w:p>
        </w:tc>
        <w:tc>
          <w:tcPr>
            <w:tcW w:w="9040" w:type="dxa"/>
            <w:vAlign w:val="center"/>
          </w:tcPr>
          <w:p w14:paraId="171CAD70" w14:textId="4BCD4DCA" w:rsidR="005B397F" w:rsidRPr="00AC08DA" w:rsidRDefault="005B397F" w:rsidP="005B39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08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Регистрация</w:t>
            </w:r>
            <w:r w:rsidRPr="00AC08D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AC08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участников Конференции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с докладами</w:t>
            </w:r>
          </w:p>
        </w:tc>
      </w:tr>
      <w:tr w:rsidR="005B397F" w:rsidRPr="00AC08DA" w14:paraId="50609F02" w14:textId="77777777" w:rsidTr="00791FD2">
        <w:trPr>
          <w:trHeight w:val="907"/>
        </w:trPr>
        <w:tc>
          <w:tcPr>
            <w:tcW w:w="1476" w:type="dxa"/>
            <w:vAlign w:val="center"/>
          </w:tcPr>
          <w:p w14:paraId="0CDE8D11" w14:textId="1FE620FF" w:rsidR="005B397F" w:rsidRPr="00AC08DA" w:rsidRDefault="004C762A" w:rsidP="00791F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10</w:t>
            </w:r>
            <w:r w:rsidR="005B397F" w:rsidRPr="00AC08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.0</w:t>
            </w:r>
            <w:r w:rsidR="005B397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4</w:t>
            </w:r>
            <w:r w:rsidR="005B397F" w:rsidRPr="00AC08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-31.08.2022</w:t>
            </w:r>
          </w:p>
        </w:tc>
        <w:tc>
          <w:tcPr>
            <w:tcW w:w="9040" w:type="dxa"/>
            <w:vAlign w:val="center"/>
          </w:tcPr>
          <w:p w14:paraId="50D682B1" w14:textId="77777777" w:rsidR="005B397F" w:rsidRPr="00AC08DA" w:rsidRDefault="005B397F" w:rsidP="00791F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08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тезисов и </w:t>
            </w:r>
            <w:r w:rsidRPr="00AC08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статей для публикации в сборнике научных статей «Человек читающий. </w:t>
            </w:r>
            <w:proofErr w:type="spellStart"/>
            <w:r w:rsidRPr="00AC08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Homo</w:t>
            </w:r>
            <w:proofErr w:type="spellEnd"/>
            <w:r w:rsidRPr="00AC08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legens-14». </w:t>
            </w:r>
            <w:r w:rsidRPr="00AC08D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Статьи загружаются в Личном кабинете на сайте </w:t>
            </w:r>
            <w:hyperlink r:id="rId10" w:history="1">
              <w:r w:rsidRPr="00AC08DA">
                <w:rPr>
                  <w:rStyle w:val="a5"/>
                  <w:rFonts w:ascii="Times New Roman" w:eastAsia="Times New Roman" w:hAnsi="Times New Roman" w:cs="Times New Roman"/>
                  <w:sz w:val="28"/>
                  <w:szCs w:val="24"/>
                </w:rPr>
                <w:t>https://conference-mbco.ru</w:t>
              </w:r>
            </w:hyperlink>
            <w:r w:rsidRPr="00AC08D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или направляются по электронной почте </w:t>
            </w:r>
            <w:hyperlink r:id="rId11" w:history="1">
              <w:r w:rsidRPr="00AC08DA">
                <w:rPr>
                  <w:rStyle w:val="a5"/>
                  <w:rFonts w:ascii="Times New Roman" w:eastAsia="Times New Roman" w:hAnsi="Times New Roman" w:cs="Times New Roman"/>
                  <w:sz w:val="28"/>
                  <w:szCs w:val="24"/>
                </w:rPr>
                <w:t>rusreadorg@gmail.com</w:t>
              </w:r>
            </w:hyperlink>
          </w:p>
        </w:tc>
      </w:tr>
      <w:tr w:rsidR="005B397F" w:rsidRPr="00AC08DA" w14:paraId="2C8A9CCB" w14:textId="77777777" w:rsidTr="005B397F">
        <w:trPr>
          <w:trHeight w:val="907"/>
        </w:trPr>
        <w:tc>
          <w:tcPr>
            <w:tcW w:w="1476" w:type="dxa"/>
            <w:vAlign w:val="center"/>
          </w:tcPr>
          <w:p w14:paraId="4F5EE531" w14:textId="5E7596DE" w:rsidR="005B397F" w:rsidRDefault="004C762A" w:rsidP="005B39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10</w:t>
            </w:r>
            <w:r w:rsidR="005B397F" w:rsidRPr="00AC08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.0</w:t>
            </w:r>
            <w:r w:rsidR="005B397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4</w:t>
            </w:r>
            <w:r w:rsidR="005B397F" w:rsidRPr="00AC08D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-</w:t>
            </w:r>
            <w:r w:rsidR="005B397F" w:rsidRPr="00AC08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03.10.20</w:t>
            </w:r>
            <w:bookmarkStart w:id="2" w:name="_GoBack"/>
            <w:bookmarkEnd w:id="2"/>
            <w:r w:rsidR="005B397F" w:rsidRPr="00AC08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22</w:t>
            </w:r>
          </w:p>
        </w:tc>
        <w:tc>
          <w:tcPr>
            <w:tcW w:w="9040" w:type="dxa"/>
            <w:vAlign w:val="center"/>
          </w:tcPr>
          <w:p w14:paraId="068B6411" w14:textId="33631EBA" w:rsidR="005B397F" w:rsidRPr="00AC08DA" w:rsidRDefault="005B397F" w:rsidP="005B39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C08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Регистрация</w:t>
            </w:r>
            <w:r w:rsidRPr="00AC08D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AC08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участников Конференции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без докладов</w:t>
            </w:r>
          </w:p>
        </w:tc>
      </w:tr>
      <w:tr w:rsidR="005B397F" w:rsidRPr="00AC08DA" w14:paraId="08379C04" w14:textId="77777777" w:rsidTr="005B397F">
        <w:trPr>
          <w:trHeight w:val="907"/>
        </w:trPr>
        <w:tc>
          <w:tcPr>
            <w:tcW w:w="1476" w:type="dxa"/>
            <w:vAlign w:val="center"/>
          </w:tcPr>
          <w:p w14:paraId="7DB7BA18" w14:textId="74248534" w:rsidR="005B397F" w:rsidRPr="00AC08DA" w:rsidRDefault="005B397F" w:rsidP="005B39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C08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28</w:t>
            </w:r>
            <w:r w:rsidRPr="00AC08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/>
              </w:rPr>
              <w:t>.</w:t>
            </w:r>
            <w:r w:rsidRPr="00AC08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10.2022</w:t>
            </w:r>
          </w:p>
        </w:tc>
        <w:tc>
          <w:tcPr>
            <w:tcW w:w="9040" w:type="dxa"/>
            <w:vAlign w:val="center"/>
          </w:tcPr>
          <w:p w14:paraId="0C6B375D" w14:textId="68DCFF0E" w:rsidR="005B397F" w:rsidRPr="00AC08DA" w:rsidRDefault="005B397F" w:rsidP="005B39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C08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Проведение Конференции</w:t>
            </w:r>
          </w:p>
        </w:tc>
      </w:tr>
      <w:tr w:rsidR="005B397F" w:rsidRPr="00AC08DA" w14:paraId="78D4B1DB" w14:textId="77777777" w:rsidTr="005B397F">
        <w:trPr>
          <w:trHeight w:val="907"/>
        </w:trPr>
        <w:tc>
          <w:tcPr>
            <w:tcW w:w="1476" w:type="dxa"/>
            <w:vMerge w:val="restart"/>
            <w:vAlign w:val="center"/>
          </w:tcPr>
          <w:p w14:paraId="22A51AFC" w14:textId="67628A7B" w:rsidR="005B397F" w:rsidRPr="00AC08DA" w:rsidRDefault="005B397F" w:rsidP="005B39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C08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После 28.10.2022</w:t>
            </w:r>
          </w:p>
        </w:tc>
        <w:tc>
          <w:tcPr>
            <w:tcW w:w="9040" w:type="dxa"/>
            <w:vAlign w:val="center"/>
          </w:tcPr>
          <w:p w14:paraId="3308EF65" w14:textId="3C7BEACD" w:rsidR="005B397F" w:rsidRPr="00AC08DA" w:rsidRDefault="005B397F" w:rsidP="005B39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08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Рассылка сертификатов докладчикам</w:t>
            </w:r>
            <w:r w:rsidRPr="00AC08D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Конференции по адресам электронной почты, указанным при регистрации.</w:t>
            </w:r>
          </w:p>
        </w:tc>
      </w:tr>
      <w:tr w:rsidR="005B397F" w:rsidRPr="00AC08DA" w14:paraId="478938B4" w14:textId="77777777" w:rsidTr="005B397F">
        <w:trPr>
          <w:trHeight w:val="907"/>
        </w:trPr>
        <w:tc>
          <w:tcPr>
            <w:tcW w:w="1476" w:type="dxa"/>
            <w:vMerge/>
            <w:vAlign w:val="center"/>
          </w:tcPr>
          <w:p w14:paraId="12B8194B" w14:textId="77777777" w:rsidR="005B397F" w:rsidRPr="00AC08DA" w:rsidRDefault="005B397F" w:rsidP="005B39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9040" w:type="dxa"/>
            <w:vAlign w:val="center"/>
          </w:tcPr>
          <w:p w14:paraId="3BAF1A1A" w14:textId="7E722C14" w:rsidR="005B397F" w:rsidRPr="00AC08DA" w:rsidRDefault="005B397F" w:rsidP="005B39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08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Загрузка сертификатов </w:t>
            </w:r>
            <w:r w:rsidRPr="00AC08D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участников Конференции в личном кабинете на сайте </w:t>
            </w:r>
            <w:hyperlink r:id="rId12" w:history="1">
              <w:r w:rsidRPr="00AC08DA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4"/>
                </w:rPr>
                <w:t>http://conference-</w:t>
              </w:r>
              <w:proofErr w:type="spellStart"/>
              <w:r w:rsidRPr="00AC08DA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4"/>
                  <w:lang w:val="en-US"/>
                </w:rPr>
                <w:t>mbco</w:t>
              </w:r>
              <w:proofErr w:type="spellEnd"/>
              <w:r w:rsidRPr="00AC08DA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4"/>
                </w:rPr>
                <w:t>.</w:t>
              </w:r>
              <w:proofErr w:type="spellStart"/>
              <w:r w:rsidRPr="00AC08DA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4"/>
                </w:rPr>
                <w:t>ru</w:t>
              </w:r>
              <w:proofErr w:type="spellEnd"/>
            </w:hyperlink>
            <w:r w:rsidRPr="00AC08DA">
              <w:rPr>
                <w:rStyle w:val="a5"/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.</w:t>
            </w:r>
            <w:r w:rsidRPr="00AC08D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AC08DA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*Для получения сертификата участника необходима регистрация на сайте.</w:t>
            </w:r>
          </w:p>
        </w:tc>
      </w:tr>
    </w:tbl>
    <w:p w14:paraId="5B19C149" w14:textId="77777777" w:rsidR="007D4B53" w:rsidRPr="004F76C3" w:rsidRDefault="007D4B53" w:rsidP="00AA4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9FD0CB" w14:textId="5861F566" w:rsidR="002C3B88" w:rsidRPr="004F76C3" w:rsidRDefault="002C3B88" w:rsidP="00AA4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6C3">
        <w:rPr>
          <w:rFonts w:ascii="Times New Roman" w:eastAsia="Times New Roman" w:hAnsi="Times New Roman" w:cs="Times New Roman"/>
          <w:sz w:val="28"/>
          <w:szCs w:val="28"/>
        </w:rPr>
        <w:t>Программный комитет РАЧ</w:t>
      </w:r>
      <w:r w:rsidR="007D4B53" w:rsidRPr="004F76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3" w:history="1">
        <w:r w:rsidR="0068535E" w:rsidRPr="004F76C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conference.mbco@gmail.com</w:t>
        </w:r>
      </w:hyperlink>
    </w:p>
    <w:p w14:paraId="3AC7CD6C" w14:textId="362DF93D" w:rsidR="00533B11" w:rsidRDefault="00533B11" w:rsidP="00AA4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46BD4C21" w14:textId="77777777" w:rsidR="00533B11" w:rsidRDefault="00533B11" w:rsidP="00533B11">
      <w:pP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Образец оформления статьи для </w:t>
      </w:r>
      <w:r w:rsidRPr="00533B11">
        <w:rPr>
          <w:rFonts w:ascii="Times New Roman" w:eastAsia="Times New Roman" w:hAnsi="Times New Roman" w:cs="Times New Roman"/>
          <w:sz w:val="28"/>
          <w:szCs w:val="28"/>
        </w:rPr>
        <w:t>сборник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3B11">
        <w:rPr>
          <w:rFonts w:ascii="Times New Roman" w:eastAsia="Times New Roman" w:hAnsi="Times New Roman" w:cs="Times New Roman"/>
          <w:sz w:val="28"/>
          <w:szCs w:val="28"/>
        </w:rPr>
        <w:t xml:space="preserve"> научных статей</w:t>
      </w:r>
    </w:p>
    <w:p w14:paraId="1CBF636B" w14:textId="671E662D" w:rsidR="0068535E" w:rsidRDefault="00533B11" w:rsidP="00533B11">
      <w:pPr>
        <w:pBdr>
          <w:bottom w:val="single" w:sz="4" w:space="1" w:color="auto"/>
        </w:pBd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3B11">
        <w:rPr>
          <w:rFonts w:ascii="Times New Roman" w:eastAsia="Times New Roman" w:hAnsi="Times New Roman" w:cs="Times New Roman"/>
          <w:sz w:val="28"/>
          <w:szCs w:val="28"/>
        </w:rPr>
        <w:t xml:space="preserve">«Человек читающий. </w:t>
      </w:r>
      <w:proofErr w:type="spellStart"/>
      <w:r w:rsidRPr="00533B11">
        <w:rPr>
          <w:rFonts w:ascii="Times New Roman" w:eastAsia="Times New Roman" w:hAnsi="Times New Roman" w:cs="Times New Roman"/>
          <w:sz w:val="28"/>
          <w:szCs w:val="28"/>
        </w:rPr>
        <w:t>Homo</w:t>
      </w:r>
      <w:proofErr w:type="spellEnd"/>
      <w:r w:rsidRPr="00533B11">
        <w:rPr>
          <w:rFonts w:ascii="Times New Roman" w:eastAsia="Times New Roman" w:hAnsi="Times New Roman" w:cs="Times New Roman"/>
          <w:sz w:val="28"/>
          <w:szCs w:val="28"/>
        </w:rPr>
        <w:t xml:space="preserve"> legens-14»</w:t>
      </w:r>
    </w:p>
    <w:p w14:paraId="1B528F4B" w14:textId="77777777" w:rsidR="00533B11" w:rsidRDefault="00533B11" w:rsidP="00AA4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42C489" w14:textId="77777777" w:rsidR="00533B11" w:rsidRDefault="00533B11" w:rsidP="00AA4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66B523" w14:textId="77777777" w:rsidR="00533B11" w:rsidRPr="00F1026F" w:rsidRDefault="00533B11" w:rsidP="00533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026F">
        <w:rPr>
          <w:rFonts w:ascii="Times New Roman" w:hAnsi="Times New Roman"/>
          <w:b/>
          <w:sz w:val="24"/>
          <w:szCs w:val="24"/>
        </w:rPr>
        <w:t>ИНТЕРАКТИВНАЯ МЕТОДИКА ОБУЧЕНИЯ ЧТЕНИЮ</w:t>
      </w:r>
    </w:p>
    <w:p w14:paraId="3F3FC9F8" w14:textId="77777777" w:rsidR="00533B11" w:rsidRPr="00F1026F" w:rsidRDefault="00533B11" w:rsidP="00533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026F">
        <w:rPr>
          <w:rFonts w:ascii="Times New Roman" w:hAnsi="Times New Roman"/>
          <w:b/>
          <w:sz w:val="24"/>
          <w:szCs w:val="24"/>
        </w:rPr>
        <w:t>ХУДОЖЕСТВЕННОЙ ЛИТЕРАТУРЫ ОЧНО И В ЦИФРОВОЙ СРЕДЕ</w:t>
      </w:r>
    </w:p>
    <w:p w14:paraId="0D340929" w14:textId="77777777" w:rsidR="00533B11" w:rsidRPr="00F1026F" w:rsidRDefault="00533B11" w:rsidP="00533B11">
      <w:pPr>
        <w:keepNext/>
        <w:spacing w:before="160" w:after="0" w:line="360" w:lineRule="auto"/>
        <w:jc w:val="center"/>
        <w:outlineLvl w:val="0"/>
        <w:rPr>
          <w:rFonts w:ascii="Times New Roman" w:eastAsia="Times New Roman" w:hAnsi="Times New Roman"/>
        </w:rPr>
      </w:pPr>
      <w:r w:rsidRPr="00F1026F">
        <w:rPr>
          <w:rFonts w:ascii="Times New Roman" w:eastAsia="Times New Roman" w:hAnsi="Times New Roman"/>
          <w:sz w:val="28"/>
          <w:szCs w:val="28"/>
        </w:rPr>
        <w:t>К</w:t>
      </w:r>
      <w:r w:rsidRPr="00F1026F">
        <w:rPr>
          <w:rFonts w:ascii="Times New Roman" w:eastAsia="Times New Roman" w:hAnsi="Times New Roman"/>
        </w:rPr>
        <w:t xml:space="preserve">УЛИБИНА </w:t>
      </w:r>
      <w:r w:rsidRPr="00F1026F">
        <w:rPr>
          <w:rFonts w:ascii="Times New Roman" w:eastAsia="Times New Roman" w:hAnsi="Times New Roman"/>
          <w:sz w:val="28"/>
          <w:szCs w:val="28"/>
        </w:rPr>
        <w:t>Н</w:t>
      </w:r>
      <w:r w:rsidRPr="00F1026F">
        <w:rPr>
          <w:rFonts w:ascii="Times New Roman" w:eastAsia="Times New Roman" w:hAnsi="Times New Roman"/>
        </w:rPr>
        <w:t xml:space="preserve">АТАЛЬЯ </w:t>
      </w:r>
      <w:r w:rsidRPr="00F1026F">
        <w:rPr>
          <w:rFonts w:ascii="Times New Roman" w:eastAsia="Times New Roman" w:hAnsi="Times New Roman"/>
          <w:sz w:val="28"/>
          <w:szCs w:val="28"/>
        </w:rPr>
        <w:t>В</w:t>
      </w:r>
      <w:r w:rsidRPr="00F1026F">
        <w:rPr>
          <w:rFonts w:ascii="Times New Roman" w:eastAsia="Times New Roman" w:hAnsi="Times New Roman"/>
        </w:rPr>
        <w:t>ЛАДИМИРОВНА</w:t>
      </w:r>
    </w:p>
    <w:p w14:paraId="20502A1C" w14:textId="77777777" w:rsidR="00533B11" w:rsidRPr="00F1026F" w:rsidRDefault="00533B11" w:rsidP="00533B11">
      <w:pPr>
        <w:spacing w:after="0" w:line="240" w:lineRule="auto"/>
        <w:jc w:val="center"/>
        <w:rPr>
          <w:rFonts w:ascii="Times New Roman" w:hAnsi="Times New Roman"/>
          <w:i/>
        </w:rPr>
      </w:pPr>
      <w:r w:rsidRPr="00F1026F">
        <w:rPr>
          <w:rFonts w:ascii="Times New Roman" w:hAnsi="Times New Roman"/>
          <w:i/>
        </w:rPr>
        <w:t>Доктор педагогических наук, профессор,</w:t>
      </w:r>
    </w:p>
    <w:p w14:paraId="3E6C4133" w14:textId="77777777" w:rsidR="00533B11" w:rsidRPr="00F1026F" w:rsidRDefault="00533B11" w:rsidP="00533B11">
      <w:pPr>
        <w:spacing w:after="0" w:line="240" w:lineRule="auto"/>
        <w:jc w:val="center"/>
        <w:rPr>
          <w:rFonts w:ascii="Times New Roman" w:hAnsi="Times New Roman"/>
          <w:i/>
        </w:rPr>
      </w:pPr>
      <w:r w:rsidRPr="00F1026F">
        <w:rPr>
          <w:rFonts w:ascii="Times New Roman" w:hAnsi="Times New Roman"/>
          <w:i/>
        </w:rPr>
        <w:t>начальник методического отдела по русскому языку</w:t>
      </w:r>
      <w:r w:rsidRPr="00F1026F">
        <w:rPr>
          <w:rFonts w:ascii="Times New Roman" w:hAnsi="Times New Roman"/>
          <w:i/>
          <w:color w:val="000000"/>
        </w:rPr>
        <w:t xml:space="preserve"> </w:t>
      </w:r>
    </w:p>
    <w:p w14:paraId="5A0E10E0" w14:textId="77777777" w:rsidR="00533B11" w:rsidRPr="00F1026F" w:rsidRDefault="00533B11" w:rsidP="00533B11">
      <w:pPr>
        <w:spacing w:after="0" w:line="240" w:lineRule="auto"/>
        <w:jc w:val="center"/>
        <w:rPr>
          <w:rFonts w:ascii="Times New Roman" w:hAnsi="Times New Roman"/>
          <w:i/>
        </w:rPr>
      </w:pPr>
      <w:r w:rsidRPr="00F1026F">
        <w:rPr>
          <w:rFonts w:ascii="Times New Roman" w:hAnsi="Times New Roman"/>
          <w:i/>
        </w:rPr>
        <w:t>Государственного института русского языка им. А.С. Пушкина</w:t>
      </w:r>
      <w:r w:rsidRPr="00F1026F">
        <w:rPr>
          <w:rFonts w:ascii="Times New Roman" w:hAnsi="Times New Roman"/>
          <w:i/>
          <w:color w:val="000000"/>
        </w:rPr>
        <w:t xml:space="preserve"> </w:t>
      </w:r>
    </w:p>
    <w:p w14:paraId="68AA48EC" w14:textId="77777777" w:rsidR="00533B11" w:rsidRPr="00F1026F" w:rsidRDefault="00533B11" w:rsidP="00533B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i/>
        </w:rPr>
      </w:pPr>
      <w:r w:rsidRPr="00F1026F">
        <w:rPr>
          <w:rFonts w:ascii="Times New Roman" w:eastAsia="Times New Roman" w:hAnsi="Times New Roman"/>
          <w:i/>
        </w:rPr>
        <w:t>Россия, г. Москва</w:t>
      </w:r>
    </w:p>
    <w:p w14:paraId="67BC86FC" w14:textId="54FD93B2" w:rsidR="00533B11" w:rsidRPr="00F1026F" w:rsidRDefault="00533B11" w:rsidP="00533B11">
      <w:pPr>
        <w:spacing w:after="0" w:line="240" w:lineRule="auto"/>
        <w:jc w:val="center"/>
        <w:rPr>
          <w:rFonts w:ascii="Times New Roman" w:hAnsi="Times New Roman"/>
        </w:rPr>
      </w:pPr>
      <w:bookmarkStart w:id="3" w:name="_Hlk76064676"/>
      <w:r w:rsidRPr="00F1026F">
        <w:rPr>
          <w:rFonts w:ascii="Times New Roman" w:eastAsia="Times New Roman" w:hAnsi="Times New Roman"/>
          <w:i/>
          <w:lang w:val="en-US"/>
        </w:rPr>
        <w:t>E</w:t>
      </w:r>
      <w:r w:rsidRPr="00F1026F">
        <w:rPr>
          <w:rFonts w:ascii="Times New Roman" w:eastAsia="Times New Roman" w:hAnsi="Times New Roman"/>
          <w:i/>
        </w:rPr>
        <w:t>-</w:t>
      </w:r>
      <w:r w:rsidRPr="00F1026F">
        <w:rPr>
          <w:rFonts w:ascii="Times New Roman" w:eastAsia="Times New Roman" w:hAnsi="Times New Roman"/>
          <w:i/>
          <w:lang w:val="en-US"/>
        </w:rPr>
        <w:t>mail</w:t>
      </w:r>
      <w:r w:rsidRPr="00F1026F">
        <w:rPr>
          <w:rFonts w:ascii="Times New Roman" w:eastAsia="Times New Roman" w:hAnsi="Times New Roman"/>
          <w:i/>
        </w:rPr>
        <w:t xml:space="preserve">: </w:t>
      </w:r>
      <w:bookmarkEnd w:id="3"/>
      <w:proofErr w:type="spellStart"/>
      <w:r w:rsidRPr="00786A70">
        <w:rPr>
          <w:rFonts w:ascii="Times New Roman" w:hAnsi="Times New Roman"/>
          <w:lang w:val="en-US"/>
        </w:rPr>
        <w:t>nvkulibina</w:t>
      </w:r>
      <w:proofErr w:type="spellEnd"/>
      <w:r w:rsidRPr="00786A70">
        <w:rPr>
          <w:rFonts w:ascii="Times New Roman" w:hAnsi="Times New Roman"/>
        </w:rPr>
        <w:t>@</w:t>
      </w:r>
      <w:proofErr w:type="spellStart"/>
      <w:r w:rsidRPr="00786A70">
        <w:rPr>
          <w:rFonts w:ascii="Times New Roman" w:hAnsi="Times New Roman"/>
          <w:lang w:val="en-US"/>
        </w:rPr>
        <w:t>pushkin</w:t>
      </w:r>
      <w:proofErr w:type="spellEnd"/>
      <w:r w:rsidRPr="00786A70">
        <w:rPr>
          <w:rFonts w:ascii="Times New Roman" w:hAnsi="Times New Roman"/>
        </w:rPr>
        <w:t>.</w:t>
      </w:r>
      <w:r w:rsidRPr="00786A70">
        <w:rPr>
          <w:rFonts w:ascii="Times New Roman" w:hAnsi="Times New Roman"/>
          <w:lang w:val="en-US"/>
        </w:rPr>
        <w:t>institute</w:t>
      </w:r>
    </w:p>
    <w:p w14:paraId="4693580C" w14:textId="77777777" w:rsidR="00533B11" w:rsidRPr="00F1026F" w:rsidRDefault="00533B11" w:rsidP="00533B11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1026F">
        <w:rPr>
          <w:rFonts w:ascii="Times New Roman" w:hAnsi="Times New Roman"/>
          <w:color w:val="000000"/>
        </w:rPr>
        <w:t xml:space="preserve"> </w:t>
      </w:r>
    </w:p>
    <w:p w14:paraId="1DA5B0C8" w14:textId="77777777" w:rsidR="00533B11" w:rsidRPr="00F1026F" w:rsidRDefault="00533B11" w:rsidP="00533B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</w:rPr>
      </w:pPr>
      <w:r w:rsidRPr="00F1026F">
        <w:rPr>
          <w:rFonts w:ascii="Times New Roman" w:eastAsia="Times New Roman" w:hAnsi="Times New Roman"/>
          <w:bCs/>
          <w:i/>
        </w:rPr>
        <w:t>Аннотация.</w:t>
      </w:r>
      <w:r w:rsidRPr="00F1026F">
        <w:rPr>
          <w:rFonts w:ascii="Times New Roman" w:eastAsia="Times New Roman" w:hAnsi="Times New Roman"/>
          <w:bCs/>
        </w:rPr>
        <w:t xml:space="preserve"> В статье описываются основные положения интерактивной методики обучения чтению художественной литературы на очных занятиях и в цифровой среде: использование аутентичных художественных текстов, учёт универсальных психологических механизмов читательской деятельности и организация урока чтения по модели естественного речевого взаимодействия читателя и книги. ...</w:t>
      </w:r>
    </w:p>
    <w:p w14:paraId="787BBC20" w14:textId="77777777" w:rsidR="00533B11" w:rsidRPr="00F1026F" w:rsidRDefault="00533B11" w:rsidP="00533B11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F1026F">
        <w:rPr>
          <w:rFonts w:ascii="Times New Roman" w:eastAsia="Times New Roman" w:hAnsi="Times New Roman"/>
          <w:bCs/>
          <w:i/>
        </w:rPr>
        <w:t>Ключевые слова</w:t>
      </w:r>
      <w:r w:rsidRPr="00F1026F">
        <w:rPr>
          <w:rFonts w:ascii="Times New Roman" w:eastAsia="Times New Roman" w:hAnsi="Times New Roman"/>
          <w:bCs/>
        </w:rPr>
        <w:t>: интерактивность, методика, чтение, ...</w:t>
      </w:r>
    </w:p>
    <w:p w14:paraId="3DECFECD" w14:textId="77777777" w:rsidR="00533B11" w:rsidRPr="00F1026F" w:rsidRDefault="00533B11" w:rsidP="00533B1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1026F">
        <w:rPr>
          <w:rFonts w:ascii="Times New Roman" w:hAnsi="Times New Roman"/>
          <w:sz w:val="24"/>
          <w:szCs w:val="24"/>
        </w:rPr>
        <w:t xml:space="preserve"> </w:t>
      </w:r>
    </w:p>
    <w:p w14:paraId="47F7DCF5" w14:textId="77777777" w:rsidR="00533B11" w:rsidRPr="00F1026F" w:rsidRDefault="00533B11" w:rsidP="00533B1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F1026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INTERACTIVE METHODS OF TEACHING THE READING OF FICTION </w:t>
      </w:r>
    </w:p>
    <w:p w14:paraId="0AE47EB8" w14:textId="77777777" w:rsidR="00533B11" w:rsidRPr="00F1026F" w:rsidRDefault="00533B11" w:rsidP="00533B1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F1026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IN CLASSROOMS AND IN THE DIGITAL ENVIRONMENT </w:t>
      </w:r>
    </w:p>
    <w:p w14:paraId="7ADE18E7" w14:textId="77777777" w:rsidR="00533B11" w:rsidRPr="00F1026F" w:rsidRDefault="00533B11" w:rsidP="00533B11">
      <w:pPr>
        <w:keepNext/>
        <w:spacing w:before="160"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val="en-US"/>
        </w:rPr>
      </w:pPr>
      <w:r w:rsidRPr="00F1026F">
        <w:rPr>
          <w:rFonts w:ascii="Times New Roman" w:eastAsia="Times New Roman" w:hAnsi="Times New Roman"/>
          <w:sz w:val="28"/>
          <w:szCs w:val="28"/>
          <w:lang w:val="en-US"/>
        </w:rPr>
        <w:t>N</w:t>
      </w:r>
      <w:r w:rsidRPr="00F1026F">
        <w:rPr>
          <w:rFonts w:ascii="Times New Roman" w:eastAsia="Times New Roman" w:hAnsi="Times New Roman"/>
          <w:lang w:val="en-US"/>
        </w:rPr>
        <w:t xml:space="preserve">ATALIA </w:t>
      </w:r>
      <w:r w:rsidRPr="00F1026F">
        <w:rPr>
          <w:rFonts w:ascii="Times New Roman" w:eastAsia="Times New Roman" w:hAnsi="Times New Roman"/>
          <w:sz w:val="28"/>
          <w:szCs w:val="28"/>
          <w:lang w:val="en-US"/>
        </w:rPr>
        <w:t>K</w:t>
      </w:r>
      <w:r w:rsidRPr="00F1026F">
        <w:rPr>
          <w:rFonts w:ascii="Times New Roman" w:eastAsia="Times New Roman" w:hAnsi="Times New Roman"/>
          <w:lang w:val="en-US"/>
        </w:rPr>
        <w:t>ULIBINA</w:t>
      </w:r>
    </w:p>
    <w:p w14:paraId="356E61BC" w14:textId="3D6669D2" w:rsidR="00533B11" w:rsidRPr="00F1026F" w:rsidRDefault="00533B11" w:rsidP="00533B11">
      <w:pPr>
        <w:spacing w:before="160" w:after="0" w:line="240" w:lineRule="auto"/>
        <w:jc w:val="center"/>
        <w:rPr>
          <w:rFonts w:ascii="Times New Roman" w:hAnsi="Times New Roman"/>
          <w:i/>
          <w:lang w:val="en-US"/>
        </w:rPr>
      </w:pPr>
      <w:r w:rsidRPr="00533B11">
        <w:rPr>
          <w:rFonts w:ascii="Times New Roman" w:hAnsi="Times New Roman"/>
          <w:i/>
          <w:color w:val="000000"/>
          <w:lang w:val="en-US"/>
        </w:rPr>
        <w:t>Doctor of Pedagogy</w:t>
      </w:r>
      <w:r w:rsidRPr="00F1026F">
        <w:rPr>
          <w:rFonts w:ascii="Times New Roman" w:hAnsi="Times New Roman"/>
          <w:i/>
          <w:color w:val="000000"/>
          <w:lang w:val="en-US"/>
        </w:rPr>
        <w:t>, Professor,</w:t>
      </w:r>
    </w:p>
    <w:p w14:paraId="77DFE200" w14:textId="77777777" w:rsidR="00533B11" w:rsidRPr="00533B11" w:rsidRDefault="00533B11" w:rsidP="00533B11">
      <w:pPr>
        <w:spacing w:after="0" w:line="240" w:lineRule="auto"/>
        <w:jc w:val="center"/>
        <w:rPr>
          <w:rFonts w:ascii="Times New Roman" w:hAnsi="Times New Roman"/>
          <w:i/>
          <w:color w:val="000000"/>
          <w:lang w:val="en-US"/>
        </w:rPr>
      </w:pPr>
      <w:r w:rsidRPr="00533B11">
        <w:rPr>
          <w:rFonts w:ascii="Times New Roman" w:hAnsi="Times New Roman"/>
          <w:i/>
          <w:color w:val="000000"/>
          <w:lang w:val="en-US"/>
        </w:rPr>
        <w:t>Head of the Methodological Department of the Russian Language</w:t>
      </w:r>
    </w:p>
    <w:p w14:paraId="5FD3EB02" w14:textId="62EE1900" w:rsidR="00533B11" w:rsidRPr="00F1026F" w:rsidRDefault="00533B11" w:rsidP="00533B11">
      <w:pPr>
        <w:spacing w:after="0" w:line="240" w:lineRule="auto"/>
        <w:jc w:val="center"/>
        <w:rPr>
          <w:rFonts w:ascii="Times New Roman" w:hAnsi="Times New Roman"/>
          <w:i/>
          <w:color w:val="000000"/>
          <w:lang w:val="en-US"/>
        </w:rPr>
      </w:pPr>
      <w:proofErr w:type="gramStart"/>
      <w:r w:rsidRPr="00533B11">
        <w:rPr>
          <w:rFonts w:ascii="Times New Roman" w:hAnsi="Times New Roman"/>
          <w:i/>
          <w:color w:val="000000"/>
          <w:lang w:val="en-US"/>
        </w:rPr>
        <w:t>of</w:t>
      </w:r>
      <w:proofErr w:type="gramEnd"/>
      <w:r w:rsidRPr="00533B11">
        <w:rPr>
          <w:rFonts w:ascii="Times New Roman" w:hAnsi="Times New Roman"/>
          <w:i/>
          <w:color w:val="000000"/>
          <w:lang w:val="en-US"/>
        </w:rPr>
        <w:t xml:space="preserve"> Pushkin State Russian Language Institute</w:t>
      </w:r>
    </w:p>
    <w:p w14:paraId="5FEB856A" w14:textId="48E4FD3D" w:rsidR="00533B11" w:rsidRPr="005344F6" w:rsidRDefault="00533B11" w:rsidP="00533B11">
      <w:pPr>
        <w:jc w:val="center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Russia, Moscow</w:t>
      </w:r>
    </w:p>
    <w:p w14:paraId="696A1D9B" w14:textId="77777777" w:rsidR="00533B11" w:rsidRPr="00F1026F" w:rsidRDefault="00533B11" w:rsidP="00533B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val="en-US"/>
        </w:rPr>
      </w:pPr>
      <w:r w:rsidRPr="00F1026F">
        <w:rPr>
          <w:rFonts w:ascii="Times New Roman" w:eastAsia="Times New Roman" w:hAnsi="Times New Roman"/>
          <w:bCs/>
          <w:i/>
          <w:lang w:val="en-US"/>
        </w:rPr>
        <w:t>Abstract.</w:t>
      </w:r>
      <w:r w:rsidRPr="00F1026F">
        <w:rPr>
          <w:rFonts w:ascii="Times New Roman" w:eastAsia="Times New Roman" w:hAnsi="Times New Roman"/>
          <w:bCs/>
          <w:lang w:val="en-US"/>
        </w:rPr>
        <w:t xml:space="preserve"> The article describes the main provisions of an interactive methodology for teaching reading fiction in face-to-face classes and in a digital environment: the use of authentic literary texts, taking into account the universal psychological mechanisms of reading activity and organizing a reading lesson according to the model of natural speech interaction between the reader and the book. …</w:t>
      </w:r>
    </w:p>
    <w:p w14:paraId="26FEA4F1" w14:textId="77777777" w:rsidR="00533B11" w:rsidRPr="00F1026F" w:rsidRDefault="00533B11" w:rsidP="00533B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en-US"/>
        </w:rPr>
      </w:pPr>
      <w:r w:rsidRPr="00F1026F">
        <w:rPr>
          <w:rFonts w:ascii="Times New Roman" w:eastAsia="Times New Roman" w:hAnsi="Times New Roman"/>
          <w:bCs/>
          <w:i/>
          <w:lang w:val="en-US"/>
        </w:rPr>
        <w:t>Keywords:</w:t>
      </w:r>
      <w:r w:rsidRPr="00F1026F">
        <w:rPr>
          <w:rFonts w:ascii="Times New Roman" w:eastAsia="Times New Roman" w:hAnsi="Times New Roman"/>
          <w:bCs/>
          <w:lang w:val="en-US"/>
        </w:rPr>
        <w:t xml:space="preserve"> Interactivity, methodology, reading, </w:t>
      </w:r>
      <w:proofErr w:type="gramStart"/>
      <w:r w:rsidRPr="00F1026F">
        <w:rPr>
          <w:rFonts w:ascii="Times New Roman" w:eastAsia="Times New Roman" w:hAnsi="Times New Roman"/>
          <w:bCs/>
          <w:lang w:val="en-US"/>
        </w:rPr>
        <w:t>fiction ...</w:t>
      </w:r>
      <w:proofErr w:type="gramEnd"/>
    </w:p>
    <w:p w14:paraId="120A7F08" w14:textId="77777777" w:rsidR="00533B11" w:rsidRPr="00F1026F" w:rsidRDefault="00533B11" w:rsidP="00533B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37B80257" w14:textId="77777777" w:rsidR="00533B11" w:rsidRPr="00F1026F" w:rsidRDefault="00533B11" w:rsidP="00533B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1026F">
        <w:rPr>
          <w:rFonts w:ascii="Times New Roman" w:eastAsia="Times New Roman" w:hAnsi="Times New Roman"/>
          <w:bCs/>
          <w:sz w:val="24"/>
          <w:szCs w:val="24"/>
        </w:rPr>
        <w:t xml:space="preserve">Весьма распространено представление, что интерактивность учебного процесса возникает благодаря использованию компьютерных устройств. Однако это далеко не так. Компьютерные технологии лишь помогают грамотно методически оформленному учебному материалу в максимальной степени проявить свои интерактивные потенции. </w:t>
      </w:r>
    </w:p>
    <w:p w14:paraId="293E926F" w14:textId="77777777" w:rsidR="00533B11" w:rsidRPr="00F1026F" w:rsidRDefault="00533B11" w:rsidP="00533B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026F">
        <w:rPr>
          <w:rFonts w:ascii="Times New Roman" w:eastAsia="Times New Roman" w:hAnsi="Times New Roman"/>
          <w:bCs/>
          <w:sz w:val="24"/>
          <w:szCs w:val="24"/>
        </w:rPr>
        <w:t>…</w:t>
      </w:r>
    </w:p>
    <w:p w14:paraId="60846318" w14:textId="77777777" w:rsidR="00533B11" w:rsidRPr="00F1026F" w:rsidRDefault="00533B11" w:rsidP="00533B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1026F">
        <w:rPr>
          <w:rFonts w:ascii="Times New Roman" w:eastAsia="Times New Roman" w:hAnsi="Times New Roman"/>
          <w:sz w:val="24"/>
          <w:szCs w:val="24"/>
        </w:rPr>
        <w:t>Текст по своей природе интерактивен: он задаёт читателю вопросы</w:t>
      </w:r>
      <w:r w:rsidRPr="00F1026F">
        <w:rPr>
          <w:rFonts w:ascii="Times New Roman" w:eastAsia="Times New Roman" w:hAnsi="Times New Roman"/>
          <w:bCs/>
          <w:sz w:val="24"/>
          <w:szCs w:val="24"/>
        </w:rPr>
        <w:t xml:space="preserve">, побуждая его к поиску ответов. А.А. Леонтьев называл текст «свёрнутым коммуникативным актом», где присутствуют все компоненты коммуникативной ситуации: собеседник 1 (автор), собеседник 2 (читатель) и само сообщение (собственно текст) [6]. Это положение касается любого текста, в том числе и художественного, которому свойственны все текстовые характеристики и, прежде всего, коммуникативная природа. Ю.М. Лотман писал, что текст художественного произведения – «идеальный собеседник», помогающий читателю понять, подсказывает ему: </w:t>
      </w:r>
      <w:r w:rsidRPr="00F1026F">
        <w:rPr>
          <w:szCs w:val="24"/>
        </w:rPr>
        <w:t>«</w:t>
      </w:r>
      <w:r w:rsidRPr="00F1026F">
        <w:rPr>
          <w:rFonts w:ascii="Times New Roman" w:eastAsia="Times New Roman" w:hAnsi="Times New Roman"/>
          <w:bCs/>
          <w:sz w:val="24"/>
          <w:szCs w:val="24"/>
        </w:rPr>
        <w:t xml:space="preserve">Текст и читатель как бы ищут взаимопонимания. Они “прилаживаются” друг к другу. Текст ведёт себя как собеседник в диалоге: он перестраивается (в пределах возможностей внутренней структурной неопределённости) </w:t>
      </w:r>
      <w:r w:rsidRPr="00F1026F">
        <w:rPr>
          <w:rFonts w:ascii="Times New Roman" w:eastAsia="Times New Roman" w:hAnsi="Times New Roman"/>
          <w:bCs/>
          <w:sz w:val="24"/>
          <w:szCs w:val="24"/>
        </w:rPr>
        <w:lastRenderedPageBreak/>
        <w:t>по образцу аудитории» [7, с. 113].</w:t>
      </w:r>
    </w:p>
    <w:p w14:paraId="51DA8774" w14:textId="2EFD7110" w:rsidR="00533B11" w:rsidRPr="00F1026F" w:rsidRDefault="00533B11" w:rsidP="00533B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026F">
        <w:rPr>
          <w:rFonts w:ascii="Times New Roman" w:eastAsia="Times New Roman" w:hAnsi="Times New Roman"/>
          <w:sz w:val="24"/>
          <w:szCs w:val="24"/>
        </w:rPr>
        <w:t xml:space="preserve">Научиться понимать художественную литературу – это овладеть приёмами взаимодействия с текстом, общения посредством текста. Обучение чтению может быть организовано в классе или домашних условиях; в любой аудитории, когда это умение актуально (для детей и взрослых; носителей языка, </w:t>
      </w:r>
      <w:proofErr w:type="spellStart"/>
      <w:r w:rsidRPr="00F1026F">
        <w:rPr>
          <w:rFonts w:ascii="Times New Roman" w:eastAsia="Times New Roman" w:hAnsi="Times New Roman"/>
          <w:sz w:val="24"/>
          <w:szCs w:val="24"/>
        </w:rPr>
        <w:t>инофонов</w:t>
      </w:r>
      <w:proofErr w:type="spellEnd"/>
      <w:r w:rsidRPr="00F1026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F1026F">
        <w:rPr>
          <w:rFonts w:ascii="Times New Roman" w:eastAsia="Times New Roman" w:hAnsi="Times New Roman"/>
          <w:sz w:val="24"/>
          <w:szCs w:val="24"/>
        </w:rPr>
        <w:t>билингвов</w:t>
      </w:r>
      <w:proofErr w:type="spellEnd"/>
      <w:r w:rsidRPr="00F1026F">
        <w:rPr>
          <w:rFonts w:ascii="Times New Roman" w:eastAsia="Times New Roman" w:hAnsi="Times New Roman"/>
          <w:sz w:val="24"/>
          <w:szCs w:val="24"/>
        </w:rPr>
        <w:t>; детей с нарушениями речевого развития</w:t>
      </w:r>
      <w:r w:rsidRPr="00F1026F">
        <w:rPr>
          <w:rStyle w:val="aa"/>
          <w:rFonts w:ascii="Times New Roman" w:eastAsia="Times New Roman" w:hAnsi="Times New Roman"/>
          <w:sz w:val="24"/>
          <w:szCs w:val="24"/>
        </w:rPr>
        <w:footnoteReference w:id="1"/>
      </w:r>
      <w:r w:rsidRPr="00F1026F">
        <w:rPr>
          <w:rFonts w:ascii="Times New Roman" w:eastAsia="Times New Roman" w:hAnsi="Times New Roman"/>
          <w:sz w:val="24"/>
          <w:szCs w:val="24"/>
        </w:rPr>
        <w:t xml:space="preserve"> и др.); …</w:t>
      </w:r>
    </w:p>
    <w:p w14:paraId="478B5105" w14:textId="44FE364E" w:rsidR="00533B11" w:rsidRPr="00F1026F" w:rsidRDefault="00533B11" w:rsidP="00533B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055A2" wp14:editId="3907172B">
                <wp:simplePos x="0" y="0"/>
                <wp:positionH relativeFrom="column">
                  <wp:posOffset>3703320</wp:posOffset>
                </wp:positionH>
                <wp:positionV relativeFrom="paragraph">
                  <wp:posOffset>87630</wp:posOffset>
                </wp:positionV>
                <wp:extent cx="2667000" cy="1371600"/>
                <wp:effectExtent l="0" t="0" r="19050" b="228600"/>
                <wp:wrapNone/>
                <wp:docPr id="3" name="Прямоугольная вынос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371600"/>
                        </a:xfrm>
                        <a:prstGeom prst="wedgeRectCallout">
                          <a:avLst>
                            <a:gd name="adj1" fmla="val -36477"/>
                            <a:gd name="adj2" fmla="val 64889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2CCF6" w14:textId="77777777" w:rsidR="00533B11" w:rsidRDefault="00533B11" w:rsidP="00533B11">
                            <w:pPr>
                              <w:spacing w:after="0" w:line="240" w:lineRule="auto"/>
                            </w:pPr>
                            <w:r>
                              <w:t xml:space="preserve">ВНИМАНИЕ! </w:t>
                            </w:r>
                          </w:p>
                          <w:p w14:paraId="7887C552" w14:textId="77777777" w:rsidR="00533B11" w:rsidRPr="004662AD" w:rsidRDefault="00533B11" w:rsidP="00533B11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>Скриншоты экрана не публикуются.</w:t>
                            </w:r>
                          </w:p>
                          <w:p w14:paraId="3E7DA7D3" w14:textId="58DE5A57" w:rsidR="00533B11" w:rsidRDefault="00533B11" w:rsidP="00533B11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>Рисунок печатается в черно-белом варианте.</w:t>
                            </w:r>
                          </w:p>
                          <w:p w14:paraId="759C14CD" w14:textId="4BE1C41C" w:rsidR="00533B11" w:rsidRDefault="00533B11" w:rsidP="00533B11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 xml:space="preserve">Изображение может быть запрошено отдельным файлом в формате </w:t>
                            </w:r>
                            <w:r>
                              <w:rPr>
                                <w:lang w:val="en-US"/>
                              </w:rPr>
                              <w:t>jpeg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2055A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3" o:spid="_x0000_s1026" type="#_x0000_t61" style="position:absolute;left:0;text-align:left;margin-left:291.6pt;margin-top:6.9pt;width:210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" adj="2921,24816" fillcolor="#ffc000">
                <v:textbox>
                  <w:txbxContent>
                    <w:p w14:paraId="1802CCF6" w14:textId="77777777" w:rsidR="00533B11" w:rsidRDefault="00533B11" w:rsidP="00533B11">
                      <w:pPr>
                        <w:spacing w:after="0" w:line="240" w:lineRule="auto"/>
                      </w:pPr>
                      <w:r>
                        <w:t xml:space="preserve">ВНИМАНИЕ! </w:t>
                      </w:r>
                    </w:p>
                    <w:p w14:paraId="7887C552" w14:textId="77777777" w:rsidR="00533B11" w:rsidRPr="004662AD" w:rsidRDefault="00533B11" w:rsidP="00533B11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>Скриншоты экрана не публикуются.</w:t>
                      </w:r>
                    </w:p>
                    <w:p w14:paraId="3E7DA7D3" w14:textId="58DE5A57" w:rsidR="00533B11" w:rsidRDefault="00533B11" w:rsidP="00533B11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>Рисунок печатается в черно-белом варианте.</w:t>
                      </w:r>
                    </w:p>
                    <w:p w14:paraId="759C14CD" w14:textId="4BE1C41C" w:rsidR="00533B11" w:rsidRDefault="00533B11" w:rsidP="00533B11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 xml:space="preserve">Изображение может быть запрошено отдельным файлом в формате </w:t>
                      </w:r>
                      <w:r>
                        <w:rPr>
                          <w:lang w:val="en-US"/>
                        </w:rPr>
                        <w:t>jpeg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1026F">
        <w:rPr>
          <w:rFonts w:ascii="Times New Roman" w:eastAsia="Times New Roman" w:hAnsi="Times New Roman"/>
          <w:sz w:val="24"/>
          <w:szCs w:val="24"/>
        </w:rPr>
        <w:t>…</w:t>
      </w:r>
    </w:p>
    <w:p w14:paraId="46B00B87" w14:textId="77777777" w:rsidR="00533B11" w:rsidRPr="00F1026F" w:rsidRDefault="00533B11" w:rsidP="00533B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6AB7044B" w14:textId="4FE5C5AF" w:rsidR="00533B11" w:rsidRPr="00F1026F" w:rsidRDefault="00533B11" w:rsidP="00533B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168218EC" wp14:editId="1CB756AB">
            <wp:extent cx="6115050" cy="3343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CB1AD" w14:textId="77777777" w:rsidR="00533B11" w:rsidRPr="00F1026F" w:rsidRDefault="00533B11" w:rsidP="00533B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F1026F">
        <w:rPr>
          <w:rFonts w:ascii="Times New Roman" w:eastAsia="Times New Roman" w:hAnsi="Times New Roman"/>
          <w:i/>
        </w:rPr>
        <w:t xml:space="preserve">Рис. 1. </w:t>
      </w:r>
      <w:r w:rsidRPr="00F1026F">
        <w:rPr>
          <w:rFonts w:ascii="Times New Roman" w:eastAsia="Times New Roman" w:hAnsi="Times New Roman"/>
        </w:rPr>
        <w:t>Онлайн-урок чтения по стихотворению М.Я. </w:t>
      </w:r>
      <w:proofErr w:type="spellStart"/>
      <w:r w:rsidRPr="00F1026F">
        <w:rPr>
          <w:rFonts w:ascii="Times New Roman" w:eastAsia="Times New Roman" w:hAnsi="Times New Roman"/>
        </w:rPr>
        <w:t>Бородицкой</w:t>
      </w:r>
      <w:proofErr w:type="spellEnd"/>
      <w:r w:rsidRPr="00F1026F">
        <w:rPr>
          <w:rFonts w:ascii="Times New Roman" w:eastAsia="Times New Roman" w:hAnsi="Times New Roman"/>
        </w:rPr>
        <w:t xml:space="preserve"> «Новый год» </w:t>
      </w:r>
    </w:p>
    <w:p w14:paraId="6FA8FA0F" w14:textId="17F89B1F" w:rsidR="00533B11" w:rsidRPr="00F1026F" w:rsidRDefault="004B7A57" w:rsidP="00533B11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F53095" wp14:editId="3B2096FA">
                <wp:simplePos x="0" y="0"/>
                <wp:positionH relativeFrom="column">
                  <wp:posOffset>4607560</wp:posOffset>
                </wp:positionH>
                <wp:positionV relativeFrom="paragraph">
                  <wp:posOffset>132715</wp:posOffset>
                </wp:positionV>
                <wp:extent cx="2028825" cy="581025"/>
                <wp:effectExtent l="0" t="0" r="28575" b="123825"/>
                <wp:wrapNone/>
                <wp:docPr id="4" name="Прямоугольная вынос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81025"/>
                        </a:xfrm>
                        <a:prstGeom prst="wedgeRectCallout">
                          <a:avLst>
                            <a:gd name="adj1" fmla="val -36477"/>
                            <a:gd name="adj2" fmla="val 64889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DB467" w14:textId="77777777" w:rsidR="004B7A57" w:rsidRDefault="004B7A57" w:rsidP="004B7A57">
                            <w:pPr>
                              <w:spacing w:after="0" w:line="240" w:lineRule="auto"/>
                            </w:pPr>
                            <w:r>
                              <w:t xml:space="preserve">ВНИМАНИЕ! </w:t>
                            </w:r>
                          </w:p>
                          <w:p w14:paraId="1096BF71" w14:textId="7E554664" w:rsidR="004B7A57" w:rsidRDefault="004B7A57" w:rsidP="004B7A57">
                            <w:pPr>
                              <w:spacing w:after="0" w:line="240" w:lineRule="auto"/>
                            </w:pPr>
                            <w:r>
                              <w:t>Список составляется в алфавите авторов и заглавий.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F53095" id="Прямоугольная выноска 4" o:spid="_x0000_s1027" type="#_x0000_t61" style="position:absolute;margin-left:362.8pt;margin-top:10.45pt;width:159.7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" adj="2921,24816" fillcolor="#ffc000">
                <v:textbox>
                  <w:txbxContent>
                    <w:p w14:paraId="373DB467" w14:textId="77777777" w:rsidR="004B7A57" w:rsidRDefault="004B7A57" w:rsidP="004B7A57">
                      <w:pPr>
                        <w:spacing w:after="0" w:line="240" w:lineRule="auto"/>
                      </w:pPr>
                      <w:r>
                        <w:t xml:space="preserve">ВНИМАНИЕ! </w:t>
                      </w:r>
                    </w:p>
                    <w:p w14:paraId="1096BF71" w14:textId="7E554664" w:rsidR="004B7A57" w:rsidRDefault="004B7A57" w:rsidP="004B7A57">
                      <w:pPr>
                        <w:spacing w:after="0" w:line="240" w:lineRule="auto"/>
                      </w:pPr>
                      <w:r>
                        <w:t>Список составляется в алфавите авторов и заглавий.</w:t>
                      </w:r>
                    </w:p>
                  </w:txbxContent>
                </v:textbox>
              </v:shape>
            </w:pict>
          </mc:Fallback>
        </mc:AlternateContent>
      </w:r>
    </w:p>
    <w:p w14:paraId="408E04D7" w14:textId="2E79F6AA" w:rsidR="00533B11" w:rsidRPr="00F1026F" w:rsidRDefault="00533B11" w:rsidP="00533B11">
      <w:pPr>
        <w:rPr>
          <w:rFonts w:ascii="Times New Roman" w:hAnsi="Times New Roman"/>
          <w:b/>
          <w:bCs/>
          <w:strike/>
        </w:rPr>
      </w:pPr>
      <w:r w:rsidRPr="00F1026F">
        <w:rPr>
          <w:rFonts w:ascii="Times New Roman" w:hAnsi="Times New Roman"/>
        </w:rPr>
        <w:t>______________________</w:t>
      </w:r>
    </w:p>
    <w:p w14:paraId="5386CCA9" w14:textId="77777777" w:rsidR="004B7A57" w:rsidRPr="004B7A57" w:rsidRDefault="00533B11" w:rsidP="004B7A57">
      <w:pPr>
        <w:pStyle w:val="ab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/>
          <w:shd w:val="clear" w:color="auto" w:fill="FFFFFF"/>
        </w:rPr>
      </w:pPr>
      <w:proofErr w:type="spellStart"/>
      <w:r w:rsidRPr="004B7A57">
        <w:rPr>
          <w:rFonts w:ascii="Times New Roman" w:hAnsi="Times New Roman"/>
          <w:spacing w:val="-6"/>
        </w:rPr>
        <w:t>Жинкин</w:t>
      </w:r>
      <w:proofErr w:type="spellEnd"/>
      <w:r w:rsidRPr="004B7A57">
        <w:rPr>
          <w:rFonts w:ascii="Times New Roman" w:hAnsi="Times New Roman"/>
          <w:shd w:val="clear" w:color="auto" w:fill="FFFFFF"/>
        </w:rPr>
        <w:t xml:space="preserve"> Н.И.</w:t>
      </w:r>
      <w:r w:rsidR="004B7A57" w:rsidRPr="004B7A57">
        <w:rPr>
          <w:rFonts w:ascii="Times New Roman" w:hAnsi="Times New Roman"/>
          <w:shd w:val="clear" w:color="auto" w:fill="FFFFFF"/>
        </w:rPr>
        <w:t xml:space="preserve"> Речь как проводник информации</w:t>
      </w:r>
      <w:r w:rsidRPr="004B7A57">
        <w:rPr>
          <w:rFonts w:ascii="Times New Roman" w:hAnsi="Times New Roman"/>
          <w:shd w:val="clear" w:color="auto" w:fill="FFFFFF"/>
        </w:rPr>
        <w:t xml:space="preserve">. Москва: Наука, 1982. </w:t>
      </w:r>
    </w:p>
    <w:p w14:paraId="2038003A" w14:textId="2939D282" w:rsidR="004B7A57" w:rsidRPr="004B7A57" w:rsidRDefault="004B7A57" w:rsidP="004B7A57">
      <w:pPr>
        <w:pStyle w:val="ab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/>
          <w:shd w:val="clear" w:color="auto" w:fill="FFFFFF"/>
        </w:rPr>
      </w:pPr>
      <w:r w:rsidRPr="004B7A57">
        <w:rPr>
          <w:rFonts w:ascii="Times New Roman" w:hAnsi="Times New Roman"/>
        </w:rPr>
        <w:t>Исследование PISA</w:t>
      </w:r>
      <w:r w:rsidRPr="004B7A57">
        <w:rPr>
          <w:rFonts w:ascii="Times New Roman" w:eastAsia="MS Gothic" w:hAnsi="Times New Roman" w:cs="MS Gothic" w:hint="eastAsia"/>
        </w:rPr>
        <w:t>‑</w:t>
      </w:r>
      <w:r w:rsidRPr="004B7A57">
        <w:rPr>
          <w:rFonts w:ascii="Times New Roman" w:hAnsi="Times New Roman"/>
        </w:rPr>
        <w:t xml:space="preserve">2009. </w:t>
      </w:r>
      <w:r w:rsidRPr="004B7A57">
        <w:rPr>
          <w:rFonts w:ascii="Times New Roman" w:hAnsi="Times New Roman" w:cs="Calibri"/>
        </w:rPr>
        <w:t>Результаты</w:t>
      </w:r>
      <w:r w:rsidRPr="004B7A57">
        <w:rPr>
          <w:rFonts w:ascii="Times New Roman" w:hAnsi="Times New Roman"/>
        </w:rPr>
        <w:t>. http://www.centeroko.ru/pisa09_res.htm. С. 25.</w:t>
      </w:r>
    </w:p>
    <w:p w14:paraId="2DF8F8B1" w14:textId="330CE03E" w:rsidR="00533B11" w:rsidRPr="004B7A57" w:rsidRDefault="00533B11" w:rsidP="00533B11">
      <w:pPr>
        <w:pStyle w:val="ab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4B7A57">
        <w:rPr>
          <w:rFonts w:ascii="Times New Roman" w:hAnsi="Times New Roman"/>
        </w:rPr>
        <w:t>Кулибина Н.В. Зачем, что и как читать на уроке? Художественный те</w:t>
      </w:r>
      <w:proofErr w:type="gramStart"/>
      <w:r w:rsidRPr="004B7A57">
        <w:rPr>
          <w:rFonts w:ascii="Times New Roman" w:hAnsi="Times New Roman"/>
        </w:rPr>
        <w:t>кст пр</w:t>
      </w:r>
      <w:proofErr w:type="gramEnd"/>
      <w:r w:rsidRPr="004B7A57">
        <w:rPr>
          <w:rFonts w:ascii="Times New Roman" w:hAnsi="Times New Roman"/>
        </w:rPr>
        <w:t>и изучении русского языка как иностранного. Санкт-Петербург: Златоуст, 2015.</w:t>
      </w:r>
    </w:p>
    <w:p w14:paraId="43697930" w14:textId="692E831F" w:rsidR="00533B11" w:rsidRPr="004B7A57" w:rsidRDefault="00533B11" w:rsidP="00533B11">
      <w:pPr>
        <w:pStyle w:val="ab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4B7A57">
        <w:rPr>
          <w:rFonts w:ascii="Times New Roman" w:hAnsi="Times New Roman"/>
          <w:spacing w:val="-6"/>
        </w:rPr>
        <w:t>Кулибина</w:t>
      </w:r>
      <w:r w:rsidRPr="004B7A57">
        <w:rPr>
          <w:rFonts w:ascii="Times New Roman" w:hAnsi="Times New Roman"/>
        </w:rPr>
        <w:t xml:space="preserve"> Н.В. Методика обучения чтению художе</w:t>
      </w:r>
      <w:r w:rsidR="004B7A57" w:rsidRPr="004B7A57">
        <w:rPr>
          <w:rFonts w:ascii="Times New Roman" w:hAnsi="Times New Roman"/>
        </w:rPr>
        <w:t>ственной литературы. Монография</w:t>
      </w:r>
      <w:r w:rsidRPr="004B7A57">
        <w:rPr>
          <w:rFonts w:ascii="Times New Roman" w:hAnsi="Times New Roman"/>
        </w:rPr>
        <w:t xml:space="preserve">. Москва: Флинта, 2018. </w:t>
      </w:r>
    </w:p>
    <w:p w14:paraId="405B0CF1" w14:textId="782F6F4B" w:rsidR="00533B11" w:rsidRPr="004B7A57" w:rsidRDefault="00533B11" w:rsidP="00533B11">
      <w:pPr>
        <w:pStyle w:val="ab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4B7A57">
        <w:rPr>
          <w:rFonts w:ascii="Times New Roman" w:hAnsi="Times New Roman"/>
          <w:spacing w:val="-6"/>
        </w:rPr>
        <w:t>Кулибина</w:t>
      </w:r>
      <w:r w:rsidRPr="004B7A57">
        <w:rPr>
          <w:rFonts w:ascii="Times New Roman" w:hAnsi="Times New Roman"/>
        </w:rPr>
        <w:t xml:space="preserve"> Н.В. Читаем по-русски на уроках. Книг</w:t>
      </w:r>
      <w:r w:rsidR="004B7A57" w:rsidRPr="004B7A57">
        <w:rPr>
          <w:rFonts w:ascii="Times New Roman" w:hAnsi="Times New Roman"/>
        </w:rPr>
        <w:t>а для учителя. Книга для ученик</w:t>
      </w:r>
      <w:r w:rsidR="00786A70">
        <w:rPr>
          <w:rFonts w:ascii="Times New Roman" w:hAnsi="Times New Roman"/>
        </w:rPr>
        <w:t>ов</w:t>
      </w:r>
      <w:r w:rsidRPr="004B7A57">
        <w:rPr>
          <w:rFonts w:ascii="Times New Roman" w:hAnsi="Times New Roman"/>
        </w:rPr>
        <w:t>.</w:t>
      </w:r>
      <w:r w:rsidR="004B7A57" w:rsidRPr="004B7A57">
        <w:rPr>
          <w:rFonts w:ascii="Times New Roman" w:hAnsi="Times New Roman"/>
        </w:rPr>
        <w:t xml:space="preserve"> </w:t>
      </w:r>
      <w:r w:rsidRPr="004B7A57">
        <w:rPr>
          <w:rFonts w:ascii="Times New Roman" w:hAnsi="Times New Roman"/>
        </w:rPr>
        <w:t xml:space="preserve">Рига: </w:t>
      </w:r>
      <w:r w:rsidRPr="004B7A57">
        <w:rPr>
          <w:rFonts w:ascii="Times New Roman" w:hAnsi="Times New Roman"/>
          <w:lang w:val="en-US"/>
        </w:rPr>
        <w:t>RETORIKA</w:t>
      </w:r>
      <w:r w:rsidRPr="004B7A57">
        <w:rPr>
          <w:rFonts w:ascii="Times New Roman" w:hAnsi="Times New Roman"/>
        </w:rPr>
        <w:t>-</w:t>
      </w:r>
      <w:r w:rsidRPr="004B7A57">
        <w:rPr>
          <w:rFonts w:ascii="Times New Roman" w:hAnsi="Times New Roman"/>
          <w:lang w:val="en-US"/>
        </w:rPr>
        <w:t>A</w:t>
      </w:r>
      <w:r w:rsidRPr="004B7A57">
        <w:rPr>
          <w:rFonts w:ascii="Times New Roman" w:hAnsi="Times New Roman"/>
        </w:rPr>
        <w:t>, 2008.</w:t>
      </w:r>
    </w:p>
    <w:p w14:paraId="000C3F9D" w14:textId="36D2E29D" w:rsidR="00533B11" w:rsidRPr="004B7A57" w:rsidRDefault="00533B11" w:rsidP="00533B11">
      <w:pPr>
        <w:pStyle w:val="ab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4B7A57">
        <w:rPr>
          <w:rFonts w:ascii="Times New Roman" w:hAnsi="Times New Roman"/>
          <w:spacing w:val="-6"/>
        </w:rPr>
        <w:t>Кулибина</w:t>
      </w:r>
      <w:r w:rsidRPr="004B7A57">
        <w:rPr>
          <w:rFonts w:ascii="Times New Roman" w:hAnsi="Times New Roman"/>
        </w:rPr>
        <w:t xml:space="preserve"> Н.В. Читаем стихи русских поэтов. Учебное пособие (6-е изд.).</w:t>
      </w:r>
      <w:r w:rsidR="004B7A57" w:rsidRPr="004B7A57">
        <w:rPr>
          <w:rFonts w:ascii="Times New Roman" w:hAnsi="Times New Roman"/>
        </w:rPr>
        <w:t xml:space="preserve"> </w:t>
      </w:r>
      <w:r w:rsidRPr="004B7A57">
        <w:rPr>
          <w:rFonts w:ascii="Times New Roman" w:hAnsi="Times New Roman"/>
        </w:rPr>
        <w:t>Санкт-Петербург: Златоуст, 2019.</w:t>
      </w:r>
    </w:p>
    <w:p w14:paraId="70F11724" w14:textId="22194233" w:rsidR="00533B11" w:rsidRPr="004B7A57" w:rsidRDefault="00533B11" w:rsidP="00533B11">
      <w:pPr>
        <w:pStyle w:val="ab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4B7A57">
        <w:rPr>
          <w:rFonts w:ascii="Times New Roman" w:hAnsi="Times New Roman"/>
          <w:spacing w:val="-6"/>
        </w:rPr>
        <w:t>Леонтьев А.</w:t>
      </w:r>
      <w:r w:rsidRPr="004B7A57">
        <w:rPr>
          <w:rFonts w:ascii="Times New Roman" w:hAnsi="Times New Roman"/>
        </w:rPr>
        <w:t>А.</w:t>
      </w:r>
      <w:r w:rsidRPr="004B7A57">
        <w:rPr>
          <w:b/>
        </w:rPr>
        <w:t xml:space="preserve"> </w:t>
      </w:r>
      <w:r w:rsidRPr="004B7A57">
        <w:rPr>
          <w:rFonts w:ascii="Times New Roman" w:hAnsi="Times New Roman"/>
        </w:rPr>
        <w:t>Основы психолингвистики.</w:t>
      </w:r>
      <w:r w:rsidR="004B7A57" w:rsidRPr="004B7A57">
        <w:rPr>
          <w:rFonts w:ascii="Times New Roman" w:hAnsi="Times New Roman"/>
        </w:rPr>
        <w:t xml:space="preserve"> </w:t>
      </w:r>
      <w:r w:rsidRPr="004B7A57">
        <w:rPr>
          <w:rFonts w:ascii="Times New Roman" w:hAnsi="Times New Roman"/>
        </w:rPr>
        <w:t>Москва: Смысл, 1999.</w:t>
      </w:r>
    </w:p>
    <w:p w14:paraId="737C9A72" w14:textId="77777777" w:rsidR="004B7A57" w:rsidRPr="004B7A57" w:rsidRDefault="00533B11" w:rsidP="004B7A57">
      <w:pPr>
        <w:pStyle w:val="ab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4B7A57">
        <w:rPr>
          <w:rFonts w:ascii="Times New Roman" w:hAnsi="Times New Roman"/>
          <w:spacing w:val="-6"/>
        </w:rPr>
        <w:t>Лотман Ю.М</w:t>
      </w:r>
      <w:r w:rsidRPr="004B7A57">
        <w:rPr>
          <w:b/>
        </w:rPr>
        <w:t xml:space="preserve">. </w:t>
      </w:r>
      <w:r w:rsidRPr="004B7A57">
        <w:rPr>
          <w:rFonts w:ascii="Times New Roman" w:hAnsi="Times New Roman"/>
        </w:rPr>
        <w:t>Внутри мыслящих миров. Человек</w:t>
      </w:r>
      <w:r w:rsidR="004B7A57" w:rsidRPr="004B7A57">
        <w:rPr>
          <w:rFonts w:ascii="Times New Roman" w:hAnsi="Times New Roman"/>
        </w:rPr>
        <w:t xml:space="preserve"> </w:t>
      </w:r>
      <w:r w:rsidRPr="004B7A57">
        <w:rPr>
          <w:rFonts w:ascii="Times New Roman" w:hAnsi="Times New Roman"/>
        </w:rPr>
        <w:t>текст</w:t>
      </w:r>
      <w:r w:rsidR="004B7A57" w:rsidRPr="004B7A57">
        <w:rPr>
          <w:rFonts w:ascii="Times New Roman" w:hAnsi="Times New Roman"/>
        </w:rPr>
        <w:t xml:space="preserve"> </w:t>
      </w:r>
      <w:proofErr w:type="spellStart"/>
      <w:r w:rsidRPr="004B7A57">
        <w:rPr>
          <w:rFonts w:ascii="Times New Roman" w:hAnsi="Times New Roman"/>
        </w:rPr>
        <w:t>семиосфера</w:t>
      </w:r>
      <w:proofErr w:type="spellEnd"/>
      <w:r w:rsidR="004B7A57" w:rsidRPr="004B7A57">
        <w:rPr>
          <w:rFonts w:ascii="Times New Roman" w:hAnsi="Times New Roman"/>
        </w:rPr>
        <w:t xml:space="preserve"> история</w:t>
      </w:r>
      <w:r w:rsidRPr="004B7A57">
        <w:rPr>
          <w:rFonts w:ascii="Times New Roman" w:hAnsi="Times New Roman"/>
        </w:rPr>
        <w:t>.</w:t>
      </w:r>
      <w:r w:rsidR="004B7A57" w:rsidRPr="004B7A57">
        <w:rPr>
          <w:rFonts w:ascii="Times New Roman" w:hAnsi="Times New Roman"/>
        </w:rPr>
        <w:t xml:space="preserve"> </w:t>
      </w:r>
      <w:r w:rsidRPr="004B7A57">
        <w:rPr>
          <w:rFonts w:ascii="Times New Roman" w:hAnsi="Times New Roman"/>
        </w:rPr>
        <w:t>Москва: Языки русской культуры, 1999.</w:t>
      </w:r>
      <w:r w:rsidRPr="004B7A57">
        <w:t xml:space="preserve"> </w:t>
      </w:r>
    </w:p>
    <w:p w14:paraId="2A4D90AE" w14:textId="08EB6867" w:rsidR="004B7A57" w:rsidRPr="004B7A57" w:rsidRDefault="004B7A57" w:rsidP="004B7A57">
      <w:pPr>
        <w:pStyle w:val="ab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4B7A57">
        <w:rPr>
          <w:rFonts w:ascii="Times New Roman" w:hAnsi="Times New Roman"/>
          <w:lang w:val="en-US"/>
        </w:rPr>
        <w:t>Smith F. Understanding Reading: A Psycholinguistic analysis of reading and learning to read. New York, 1971.</w:t>
      </w:r>
    </w:p>
    <w:p w14:paraId="494FFD0C" w14:textId="77777777" w:rsidR="00533B11" w:rsidRPr="004B7A57" w:rsidRDefault="00533B11" w:rsidP="00AA4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533B11" w:rsidRPr="004B7A57" w:rsidSect="007D4B53">
      <w:type w:val="continuous"/>
      <w:pgSz w:w="11906" w:h="16838"/>
      <w:pgMar w:top="567" w:right="567" w:bottom="284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0D0AD" w14:textId="77777777" w:rsidR="00343AB0" w:rsidRDefault="00343AB0" w:rsidP="00533B11">
      <w:pPr>
        <w:spacing w:after="0" w:line="240" w:lineRule="auto"/>
      </w:pPr>
      <w:r>
        <w:separator/>
      </w:r>
    </w:p>
  </w:endnote>
  <w:endnote w:type="continuationSeparator" w:id="0">
    <w:p w14:paraId="73FE22EF" w14:textId="77777777" w:rsidR="00343AB0" w:rsidRDefault="00343AB0" w:rsidP="0053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B354E" w14:textId="77777777" w:rsidR="00343AB0" w:rsidRDefault="00343AB0" w:rsidP="00533B11">
      <w:pPr>
        <w:spacing w:after="0" w:line="240" w:lineRule="auto"/>
      </w:pPr>
      <w:r>
        <w:separator/>
      </w:r>
    </w:p>
  </w:footnote>
  <w:footnote w:type="continuationSeparator" w:id="0">
    <w:p w14:paraId="67B1D5BE" w14:textId="77777777" w:rsidR="00343AB0" w:rsidRDefault="00343AB0" w:rsidP="00533B11">
      <w:pPr>
        <w:spacing w:after="0" w:line="240" w:lineRule="auto"/>
      </w:pPr>
      <w:r>
        <w:continuationSeparator/>
      </w:r>
    </w:p>
  </w:footnote>
  <w:footnote w:id="1">
    <w:p w14:paraId="7C4A54BB" w14:textId="77777777" w:rsidR="00533B11" w:rsidRDefault="00533B11" w:rsidP="00533B11">
      <w:pPr>
        <w:pStyle w:val="a8"/>
        <w:jc w:val="both"/>
      </w:pPr>
      <w:r w:rsidRPr="003F37AB">
        <w:rPr>
          <w:rStyle w:val="aa"/>
        </w:rPr>
        <w:footnoteRef/>
      </w:r>
      <w:r w:rsidRPr="003F37AB">
        <w:t xml:space="preserve"> См. раздел «Логопедам» интерактивного авторского курса «Уроки чтения – праздник, который всегда с тобой» </w:t>
      </w:r>
      <w:r w:rsidRPr="003F37AB">
        <w:rPr>
          <w:lang w:val="ru-RU"/>
        </w:rPr>
        <w:t xml:space="preserve">– </w:t>
      </w:r>
      <w:hyperlink r:id="rId1" w:history="1">
        <w:r w:rsidRPr="003F37AB">
          <w:rPr>
            <w:rStyle w:val="a5"/>
          </w:rPr>
          <w:t>https://ac.pushkininstitute.ru/course1.php</w:t>
        </w:r>
      </w:hyperlink>
      <w:r w:rsidRPr="003F37AB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43C"/>
    <w:multiLevelType w:val="hybridMultilevel"/>
    <w:tmpl w:val="6DCC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55473"/>
    <w:multiLevelType w:val="hybridMultilevel"/>
    <w:tmpl w:val="0278040E"/>
    <w:lvl w:ilvl="0" w:tplc="5E6A6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046CA"/>
    <w:multiLevelType w:val="hybridMultilevel"/>
    <w:tmpl w:val="97680E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F14995"/>
    <w:multiLevelType w:val="hybridMultilevel"/>
    <w:tmpl w:val="5CF80AC6"/>
    <w:lvl w:ilvl="0" w:tplc="5E6A6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A2F4C"/>
    <w:multiLevelType w:val="hybridMultilevel"/>
    <w:tmpl w:val="340AC96C"/>
    <w:lvl w:ilvl="0" w:tplc="B25AA140">
      <w:start w:val="1"/>
      <w:numFmt w:val="decimal"/>
      <w:lvlText w:val="%1."/>
      <w:lvlJc w:val="left"/>
      <w:pPr>
        <w:ind w:left="546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1005C5"/>
    <w:multiLevelType w:val="hybridMultilevel"/>
    <w:tmpl w:val="29700E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6008FD"/>
    <w:multiLevelType w:val="hybridMultilevel"/>
    <w:tmpl w:val="FF10B350"/>
    <w:lvl w:ilvl="0" w:tplc="13448C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857910"/>
    <w:multiLevelType w:val="hybridMultilevel"/>
    <w:tmpl w:val="9E2209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5363BC"/>
    <w:multiLevelType w:val="hybridMultilevel"/>
    <w:tmpl w:val="D3A87882"/>
    <w:lvl w:ilvl="0" w:tplc="5E6A66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887D6E"/>
    <w:multiLevelType w:val="hybridMultilevel"/>
    <w:tmpl w:val="5B6CCD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F2D6E"/>
    <w:multiLevelType w:val="hybridMultilevel"/>
    <w:tmpl w:val="04CA2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A1EB4"/>
    <w:multiLevelType w:val="hybridMultilevel"/>
    <w:tmpl w:val="389412D4"/>
    <w:lvl w:ilvl="0" w:tplc="5E6A6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1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DB"/>
    <w:rsid w:val="000535A5"/>
    <w:rsid w:val="00064611"/>
    <w:rsid w:val="000A2ADB"/>
    <w:rsid w:val="000E4C8E"/>
    <w:rsid w:val="00111F82"/>
    <w:rsid w:val="0013377C"/>
    <w:rsid w:val="00161F8D"/>
    <w:rsid w:val="001658E1"/>
    <w:rsid w:val="001824FC"/>
    <w:rsid w:val="001A4DE0"/>
    <w:rsid w:val="001D27D7"/>
    <w:rsid w:val="001E05A8"/>
    <w:rsid w:val="001E7A85"/>
    <w:rsid w:val="002169B7"/>
    <w:rsid w:val="0022398E"/>
    <w:rsid w:val="00254F76"/>
    <w:rsid w:val="0026127D"/>
    <w:rsid w:val="002925CB"/>
    <w:rsid w:val="002936DB"/>
    <w:rsid w:val="002A6E68"/>
    <w:rsid w:val="002A7993"/>
    <w:rsid w:val="002C3B88"/>
    <w:rsid w:val="002F45FC"/>
    <w:rsid w:val="002F534A"/>
    <w:rsid w:val="00303A6B"/>
    <w:rsid w:val="00321C74"/>
    <w:rsid w:val="00343AB0"/>
    <w:rsid w:val="00360A74"/>
    <w:rsid w:val="00374E48"/>
    <w:rsid w:val="003B6E49"/>
    <w:rsid w:val="003E0680"/>
    <w:rsid w:val="004306FF"/>
    <w:rsid w:val="00445377"/>
    <w:rsid w:val="00460BCE"/>
    <w:rsid w:val="0047333E"/>
    <w:rsid w:val="00485DAD"/>
    <w:rsid w:val="00486B46"/>
    <w:rsid w:val="004A3AD6"/>
    <w:rsid w:val="004B52B9"/>
    <w:rsid w:val="004B7A57"/>
    <w:rsid w:val="004C231D"/>
    <w:rsid w:val="004C762A"/>
    <w:rsid w:val="004F76C3"/>
    <w:rsid w:val="00513AAF"/>
    <w:rsid w:val="00521AAE"/>
    <w:rsid w:val="005330A7"/>
    <w:rsid w:val="00533B11"/>
    <w:rsid w:val="005344F6"/>
    <w:rsid w:val="005478FA"/>
    <w:rsid w:val="00555E8E"/>
    <w:rsid w:val="005A1662"/>
    <w:rsid w:val="005B397F"/>
    <w:rsid w:val="005F19EE"/>
    <w:rsid w:val="00615C18"/>
    <w:rsid w:val="00627BCA"/>
    <w:rsid w:val="00653569"/>
    <w:rsid w:val="00677F5C"/>
    <w:rsid w:val="0068535E"/>
    <w:rsid w:val="00702C6E"/>
    <w:rsid w:val="00722256"/>
    <w:rsid w:val="00741512"/>
    <w:rsid w:val="00786A70"/>
    <w:rsid w:val="00787DE1"/>
    <w:rsid w:val="007914A9"/>
    <w:rsid w:val="007A1A55"/>
    <w:rsid w:val="007A3202"/>
    <w:rsid w:val="007A455B"/>
    <w:rsid w:val="007B3EFF"/>
    <w:rsid w:val="007C510B"/>
    <w:rsid w:val="007D3B75"/>
    <w:rsid w:val="007D4B53"/>
    <w:rsid w:val="0084295A"/>
    <w:rsid w:val="00843A79"/>
    <w:rsid w:val="008A647E"/>
    <w:rsid w:val="008B02DB"/>
    <w:rsid w:val="008C0EC1"/>
    <w:rsid w:val="008C559A"/>
    <w:rsid w:val="00901788"/>
    <w:rsid w:val="009B381B"/>
    <w:rsid w:val="00A1152C"/>
    <w:rsid w:val="00A14F9A"/>
    <w:rsid w:val="00A259CC"/>
    <w:rsid w:val="00A37524"/>
    <w:rsid w:val="00A70BE3"/>
    <w:rsid w:val="00AA4445"/>
    <w:rsid w:val="00AA5C0D"/>
    <w:rsid w:val="00AC08DA"/>
    <w:rsid w:val="00AD5022"/>
    <w:rsid w:val="00AE15BE"/>
    <w:rsid w:val="00AE79BD"/>
    <w:rsid w:val="00AF69A0"/>
    <w:rsid w:val="00B25906"/>
    <w:rsid w:val="00B260DD"/>
    <w:rsid w:val="00B37980"/>
    <w:rsid w:val="00B4500F"/>
    <w:rsid w:val="00C04697"/>
    <w:rsid w:val="00C70E5F"/>
    <w:rsid w:val="00C96727"/>
    <w:rsid w:val="00CC4AD3"/>
    <w:rsid w:val="00CC77FE"/>
    <w:rsid w:val="00CE0738"/>
    <w:rsid w:val="00D009E0"/>
    <w:rsid w:val="00D06827"/>
    <w:rsid w:val="00D309CF"/>
    <w:rsid w:val="00D43D03"/>
    <w:rsid w:val="00D4777D"/>
    <w:rsid w:val="00D92078"/>
    <w:rsid w:val="00D97523"/>
    <w:rsid w:val="00D977D4"/>
    <w:rsid w:val="00D97BB2"/>
    <w:rsid w:val="00DD766D"/>
    <w:rsid w:val="00DE3705"/>
    <w:rsid w:val="00E41652"/>
    <w:rsid w:val="00E56DB4"/>
    <w:rsid w:val="00E63DA6"/>
    <w:rsid w:val="00E6486D"/>
    <w:rsid w:val="00E66E62"/>
    <w:rsid w:val="00E77BFF"/>
    <w:rsid w:val="00EB2D1A"/>
    <w:rsid w:val="00EB2FD7"/>
    <w:rsid w:val="00EE0E1C"/>
    <w:rsid w:val="00F50F42"/>
    <w:rsid w:val="00F54265"/>
    <w:rsid w:val="00F7034C"/>
    <w:rsid w:val="00F85DA4"/>
    <w:rsid w:val="00F94DCD"/>
    <w:rsid w:val="00F96B5F"/>
    <w:rsid w:val="00FD6763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0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6DB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39"/>
    <w:rsid w:val="002936DB"/>
    <w:pPr>
      <w:spacing w:after="0" w:line="240" w:lineRule="auto"/>
      <w:jc w:val="both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14F9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4F9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14F9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E7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70E5F"/>
    <w:rPr>
      <w:color w:val="605E5C"/>
      <w:shd w:val="clear" w:color="auto" w:fill="E1DFDD"/>
    </w:rPr>
  </w:style>
  <w:style w:type="paragraph" w:styleId="a8">
    <w:name w:val="footnote text"/>
    <w:basedOn w:val="a"/>
    <w:link w:val="a9"/>
    <w:semiHidden/>
    <w:rsid w:val="00533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semiHidden/>
    <w:rsid w:val="00533B1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footnote reference"/>
    <w:semiHidden/>
    <w:rsid w:val="00533B11"/>
    <w:rPr>
      <w:vertAlign w:val="superscript"/>
    </w:rPr>
  </w:style>
  <w:style w:type="paragraph" w:styleId="ab">
    <w:name w:val="Body Text Indent"/>
    <w:basedOn w:val="a"/>
    <w:link w:val="ac"/>
    <w:uiPriority w:val="99"/>
    <w:unhideWhenUsed/>
    <w:rsid w:val="00533B11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533B11"/>
    <w:rPr>
      <w:rFonts w:ascii="Calibri" w:eastAsia="Calibri" w:hAnsi="Calibri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3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3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6DB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39"/>
    <w:rsid w:val="002936DB"/>
    <w:pPr>
      <w:spacing w:after="0" w:line="240" w:lineRule="auto"/>
      <w:jc w:val="both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14F9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4F9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14F9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E7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70E5F"/>
    <w:rPr>
      <w:color w:val="605E5C"/>
      <w:shd w:val="clear" w:color="auto" w:fill="E1DFDD"/>
    </w:rPr>
  </w:style>
  <w:style w:type="paragraph" w:styleId="a8">
    <w:name w:val="footnote text"/>
    <w:basedOn w:val="a"/>
    <w:link w:val="a9"/>
    <w:semiHidden/>
    <w:rsid w:val="00533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semiHidden/>
    <w:rsid w:val="00533B1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footnote reference"/>
    <w:semiHidden/>
    <w:rsid w:val="00533B11"/>
    <w:rPr>
      <w:vertAlign w:val="superscript"/>
    </w:rPr>
  </w:style>
  <w:style w:type="paragraph" w:styleId="ab">
    <w:name w:val="Body Text Indent"/>
    <w:basedOn w:val="a"/>
    <w:link w:val="ac"/>
    <w:uiPriority w:val="99"/>
    <w:unhideWhenUsed/>
    <w:rsid w:val="00533B11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533B11"/>
    <w:rPr>
      <w:rFonts w:ascii="Calibri" w:eastAsia="Calibri" w:hAnsi="Calibri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3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3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nference.mbc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onference-mbc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usreadorg@gmail.com" TargetMode="Externa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hyperlink" Target="https://conference-mbc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REyxm_xjFH0sN2z_I7TUXaBD9DxQ_x_G/view?usp=sharing" TargetMode="External"/><Relationship Id="rId14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c.pushkininstitute.ru/course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</dc:creator>
  <cp:lastModifiedBy>Белоколенко</cp:lastModifiedBy>
  <cp:revision>15</cp:revision>
  <cp:lastPrinted>2022-03-25T09:53:00Z</cp:lastPrinted>
  <dcterms:created xsi:type="dcterms:W3CDTF">2022-02-07T07:33:00Z</dcterms:created>
  <dcterms:modified xsi:type="dcterms:W3CDTF">2022-03-25T09:53:00Z</dcterms:modified>
</cp:coreProperties>
</file>